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A8B1E" w14:textId="1CCBA1F5" w:rsidR="00916A34" w:rsidRPr="00690B16" w:rsidRDefault="00690B16" w:rsidP="00B74467">
      <w:pPr>
        <w:shd w:val="clear" w:color="auto" w:fill="45B0E1" w:themeFill="accent1" w:themeFillTint="99"/>
        <w:jc w:val="center"/>
        <w:rPr>
          <w:rFonts w:ascii="More Sugar" w:hAnsi="More Sugar"/>
          <w:b/>
          <w:bCs/>
        </w:rPr>
      </w:pPr>
      <w:r w:rsidRPr="00690B16">
        <w:rPr>
          <w:rFonts w:ascii="More Sugar" w:hAnsi="More Sugar"/>
          <w:b/>
          <w:bCs/>
        </w:rPr>
        <w:t>APUNTES</w:t>
      </w:r>
    </w:p>
    <w:p w14:paraId="4247A125" w14:textId="6421F0E4" w:rsidR="005155E3" w:rsidRDefault="005155E3" w:rsidP="005155E3">
      <w:pPr>
        <w:rPr>
          <w:rFonts w:ascii="More Sugar" w:hAnsi="More Sugar"/>
          <w:b/>
          <w:bCs/>
        </w:rPr>
      </w:pPr>
      <w:r w:rsidRPr="00690B16">
        <w:rPr>
          <w:rFonts w:ascii="More Sugar" w:hAnsi="More Sugar"/>
          <w:b/>
          <w:bCs/>
        </w:rPr>
        <w:t>NOMBRE:</w:t>
      </w:r>
      <w:r w:rsidRPr="00690B16">
        <w:rPr>
          <w:rFonts w:ascii="More Sugar" w:hAnsi="More Sugar"/>
          <w:b/>
          <w:bCs/>
        </w:rPr>
        <w:tab/>
      </w:r>
      <w:r w:rsidRPr="00690B16">
        <w:rPr>
          <w:rFonts w:ascii="More Sugar" w:hAnsi="More Sugar"/>
          <w:b/>
          <w:bCs/>
        </w:rPr>
        <w:tab/>
      </w:r>
      <w:r w:rsidRPr="00690B16">
        <w:rPr>
          <w:rFonts w:ascii="More Sugar" w:hAnsi="More Sugar"/>
          <w:b/>
          <w:bCs/>
        </w:rPr>
        <w:tab/>
      </w:r>
      <w:r w:rsidRPr="00690B16">
        <w:rPr>
          <w:rFonts w:ascii="More Sugar" w:hAnsi="More Sugar"/>
          <w:b/>
          <w:bCs/>
        </w:rPr>
        <w:tab/>
      </w:r>
      <w:r w:rsidRPr="00690B16">
        <w:rPr>
          <w:rFonts w:ascii="More Sugar" w:hAnsi="More Sugar"/>
          <w:b/>
          <w:bCs/>
        </w:rPr>
        <w:tab/>
      </w:r>
      <w:r w:rsidRPr="00690B16">
        <w:rPr>
          <w:rFonts w:ascii="More Sugar" w:hAnsi="More Sugar"/>
          <w:b/>
          <w:bCs/>
        </w:rPr>
        <w:tab/>
      </w:r>
      <w:r w:rsidRPr="00690B16">
        <w:rPr>
          <w:rFonts w:ascii="More Sugar" w:hAnsi="More Sugar"/>
          <w:b/>
          <w:bCs/>
        </w:rPr>
        <w:tab/>
      </w:r>
      <w:r w:rsidRPr="00690B16">
        <w:rPr>
          <w:rFonts w:ascii="More Sugar" w:hAnsi="More Sugar"/>
          <w:b/>
          <w:bCs/>
        </w:rPr>
        <w:tab/>
      </w:r>
      <w:r w:rsidRPr="00690B16">
        <w:rPr>
          <w:rFonts w:ascii="More Sugar" w:hAnsi="More Sugar"/>
          <w:b/>
          <w:bCs/>
        </w:rPr>
        <w:tab/>
        <w:t>CURSO:</w:t>
      </w:r>
      <w:r w:rsidR="00682FBD" w:rsidRPr="00690B16">
        <w:rPr>
          <w:rFonts w:ascii="More Sugar" w:hAnsi="More Sugar"/>
          <w:b/>
          <w:bCs/>
        </w:rPr>
        <w:t xml:space="preserve"> 1</w:t>
      </w:r>
      <w:r w:rsidR="00682FBD" w:rsidRPr="00690B16">
        <w:rPr>
          <w:rFonts w:ascii="Cambria" w:hAnsi="Cambria" w:cs="Cambria"/>
          <w:b/>
          <w:bCs/>
        </w:rPr>
        <w:t>º</w:t>
      </w:r>
      <w:r w:rsidR="00682FBD" w:rsidRPr="00690B16">
        <w:rPr>
          <w:rFonts w:ascii="More Sugar" w:hAnsi="More Sugar"/>
          <w:b/>
          <w:bCs/>
        </w:rPr>
        <w:t xml:space="preserve"> ESO</w:t>
      </w:r>
    </w:p>
    <w:p w14:paraId="1DD7A3FD" w14:textId="1D8FC2EF" w:rsidR="00690B16" w:rsidRPr="00690B16" w:rsidRDefault="00690B16" w:rsidP="00690B16">
      <w:pPr>
        <w:jc w:val="center"/>
        <w:rPr>
          <w:rFonts w:ascii="More Sugar" w:hAnsi="More Sugar"/>
          <w:b/>
          <w:bCs/>
        </w:rPr>
      </w:pPr>
      <w:r>
        <w:rPr>
          <w:rFonts w:ascii="More Sugar" w:hAnsi="More Sugar"/>
          <w:b/>
          <w:bCs/>
        </w:rPr>
        <w:t>SISTEMA CARDIOVASCULAR</w:t>
      </w:r>
    </w:p>
    <w:p w14:paraId="0618FE76" w14:textId="43EA6AC2" w:rsidR="00690B16" w:rsidRPr="00690B16" w:rsidRDefault="00690B16" w:rsidP="00690B16">
      <w:pPr>
        <w:rPr>
          <w:rFonts w:ascii="More Sugar" w:hAnsi="More Sugar" w:cs="Calibri"/>
          <w:b/>
          <w:bCs/>
          <w:sz w:val="24"/>
          <w:szCs w:val="24"/>
        </w:rPr>
      </w:pPr>
      <w:r>
        <w:rPr>
          <w:rFonts w:ascii="More Sugar" w:hAnsi="More Sugar" w:cs="Calibri"/>
          <w:b/>
          <w:bCs/>
          <w:sz w:val="24"/>
          <w:szCs w:val="24"/>
        </w:rPr>
        <w:t xml:space="preserve">1. </w:t>
      </w:r>
      <w:r w:rsidRPr="00690B16">
        <w:rPr>
          <w:rFonts w:ascii="More Sugar" w:hAnsi="More Sugar" w:cs="Calibri"/>
          <w:b/>
          <w:bCs/>
          <w:sz w:val="24"/>
          <w:szCs w:val="24"/>
        </w:rPr>
        <w:t>Estructura y funciones</w:t>
      </w:r>
    </w:p>
    <w:p w14:paraId="07E69E4E" w14:textId="143D26BF" w:rsidR="00690B16" w:rsidRPr="00690B16" w:rsidRDefault="00690B16" w:rsidP="00690B16">
      <w:pPr>
        <w:rPr>
          <w:rFonts w:ascii="More Sugar" w:hAnsi="More Sugar" w:cs="Calibri"/>
          <w:b/>
          <w:bCs/>
          <w:sz w:val="24"/>
          <w:szCs w:val="24"/>
        </w:rPr>
      </w:pPr>
      <w:r>
        <w:rPr>
          <w:rFonts w:ascii="More Sugar" w:hAnsi="More Sugar" w:cs="Calibri"/>
          <w:b/>
          <w:bCs/>
          <w:sz w:val="24"/>
          <w:szCs w:val="24"/>
        </w:rPr>
        <w:t xml:space="preserve">1.1. </w:t>
      </w:r>
      <w:r w:rsidRPr="00690B16">
        <w:rPr>
          <w:rFonts w:ascii="More Sugar" w:hAnsi="More Sugar" w:cs="Calibri"/>
          <w:b/>
          <w:bCs/>
          <w:sz w:val="24"/>
          <w:szCs w:val="24"/>
        </w:rPr>
        <w:t>La sangre</w:t>
      </w:r>
    </w:p>
    <w:p w14:paraId="3553DAF9"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sz w:val="24"/>
          <w:szCs w:val="24"/>
        </w:rPr>
        <w:t>La sangre es un órgano formado por una parte líquida (plasma sanguíneo) y una parte solida (células sanguíneas) (</w:t>
      </w:r>
      <w:proofErr w:type="spellStart"/>
      <w:r w:rsidRPr="00690B16">
        <w:rPr>
          <w:rFonts w:ascii="More Sugar Thin" w:hAnsi="More Sugar Thin" w:cs="Calibri"/>
          <w:sz w:val="24"/>
          <w:szCs w:val="24"/>
        </w:rPr>
        <w:t>Lippert</w:t>
      </w:r>
      <w:proofErr w:type="spellEnd"/>
      <w:r w:rsidRPr="00690B16">
        <w:rPr>
          <w:rFonts w:ascii="More Sugar Thin" w:hAnsi="More Sugar Thin" w:cs="Calibri"/>
          <w:sz w:val="24"/>
          <w:szCs w:val="24"/>
        </w:rPr>
        <w:t>, 2002):</w:t>
      </w:r>
    </w:p>
    <w:p w14:paraId="6D04449E" w14:textId="77777777" w:rsidR="00690B16" w:rsidRPr="00690B16" w:rsidRDefault="00690B16" w:rsidP="00690B16">
      <w:pPr>
        <w:pStyle w:val="Prrafodelista"/>
        <w:numPr>
          <w:ilvl w:val="0"/>
          <w:numId w:val="5"/>
        </w:numPr>
        <w:rPr>
          <w:rFonts w:ascii="More Sugar Thin" w:hAnsi="More Sugar Thin" w:cs="Calibri"/>
          <w:sz w:val="24"/>
          <w:szCs w:val="24"/>
        </w:rPr>
      </w:pPr>
      <w:r w:rsidRPr="00690B16">
        <w:rPr>
          <w:rFonts w:ascii="More Sugar Thin" w:hAnsi="More Sugar Thin" w:cs="Calibri"/>
          <w:b/>
          <w:bCs/>
          <w:sz w:val="24"/>
          <w:szCs w:val="24"/>
        </w:rPr>
        <w:t>Plasma sanguíneo</w:t>
      </w:r>
      <w:r w:rsidRPr="00690B16">
        <w:rPr>
          <w:rFonts w:ascii="More Sugar Thin" w:hAnsi="More Sugar Thin" w:cs="Calibri"/>
          <w:sz w:val="24"/>
          <w:szCs w:val="24"/>
        </w:rPr>
        <w:t>: está compuesto por un 90% de agua aproximadamente, siendo el resto metabolitos, electrolitos y proteínas. Es el medio por el que se transportan el oxígeno, los nutrientes y las sustancias de desecho (Billiat, 2002).</w:t>
      </w:r>
    </w:p>
    <w:p w14:paraId="57C94A26" w14:textId="77777777" w:rsidR="00690B16" w:rsidRPr="00690B16" w:rsidRDefault="00690B16" w:rsidP="00690B16">
      <w:pPr>
        <w:pStyle w:val="Prrafodelista"/>
        <w:numPr>
          <w:ilvl w:val="0"/>
          <w:numId w:val="5"/>
        </w:numPr>
        <w:rPr>
          <w:rFonts w:ascii="More Sugar Thin" w:hAnsi="More Sugar Thin" w:cs="Calibri"/>
          <w:sz w:val="24"/>
          <w:szCs w:val="24"/>
        </w:rPr>
      </w:pPr>
      <w:r w:rsidRPr="00690B16">
        <w:rPr>
          <w:rFonts w:ascii="More Sugar Thin" w:hAnsi="More Sugar Thin" w:cs="Calibri"/>
          <w:b/>
          <w:bCs/>
          <w:sz w:val="24"/>
          <w:szCs w:val="24"/>
        </w:rPr>
        <w:t>Células</w:t>
      </w:r>
      <w:r w:rsidRPr="00690B16">
        <w:rPr>
          <w:rFonts w:ascii="More Sugar Thin" w:hAnsi="More Sugar Thin" w:cs="Calibri"/>
          <w:sz w:val="24"/>
          <w:szCs w:val="24"/>
        </w:rPr>
        <w:t xml:space="preserve"> </w:t>
      </w:r>
      <w:r w:rsidRPr="00690B16">
        <w:rPr>
          <w:rFonts w:ascii="More Sugar Thin" w:hAnsi="More Sugar Thin" w:cs="Calibri"/>
          <w:b/>
          <w:bCs/>
          <w:sz w:val="24"/>
          <w:szCs w:val="24"/>
        </w:rPr>
        <w:t>sanguíneas</w:t>
      </w:r>
      <w:r w:rsidRPr="00690B16">
        <w:rPr>
          <w:rFonts w:ascii="More Sugar Thin" w:hAnsi="More Sugar Thin" w:cs="Calibri"/>
          <w:sz w:val="24"/>
          <w:szCs w:val="24"/>
        </w:rPr>
        <w:t>: Son las células que componen la parte sólita de la sangre, pudiendo distinguir:</w:t>
      </w:r>
    </w:p>
    <w:p w14:paraId="602E6B3F" w14:textId="77777777" w:rsidR="00690B16" w:rsidRPr="00690B16" w:rsidRDefault="00690B16" w:rsidP="00690B16">
      <w:pPr>
        <w:pStyle w:val="Prrafodelista"/>
        <w:numPr>
          <w:ilvl w:val="1"/>
          <w:numId w:val="5"/>
        </w:numPr>
        <w:rPr>
          <w:rFonts w:ascii="More Sugar Thin" w:hAnsi="More Sugar Thin" w:cs="Calibri"/>
          <w:sz w:val="24"/>
          <w:szCs w:val="24"/>
        </w:rPr>
      </w:pPr>
      <w:r w:rsidRPr="00690B16">
        <w:rPr>
          <w:rFonts w:ascii="More Sugar Thin" w:hAnsi="More Sugar Thin" w:cs="Calibri"/>
          <w:b/>
          <w:bCs/>
          <w:sz w:val="24"/>
          <w:szCs w:val="24"/>
        </w:rPr>
        <w:t>Eritrocitos</w:t>
      </w:r>
      <w:r w:rsidRPr="00690B16">
        <w:rPr>
          <w:rFonts w:ascii="More Sugar Thin" w:hAnsi="More Sugar Thin" w:cs="Calibri"/>
          <w:sz w:val="24"/>
          <w:szCs w:val="24"/>
        </w:rPr>
        <w:t xml:space="preserve"> </w:t>
      </w:r>
      <w:r w:rsidRPr="00690B16">
        <w:rPr>
          <w:rFonts w:ascii="More Sugar Thin" w:hAnsi="More Sugar Thin" w:cs="Calibri"/>
          <w:b/>
          <w:bCs/>
          <w:sz w:val="24"/>
          <w:szCs w:val="24"/>
        </w:rPr>
        <w:t>o</w:t>
      </w:r>
      <w:r w:rsidRPr="00690B16">
        <w:rPr>
          <w:rFonts w:ascii="More Sugar Thin" w:hAnsi="More Sugar Thin" w:cs="Calibri"/>
          <w:sz w:val="24"/>
          <w:szCs w:val="24"/>
        </w:rPr>
        <w:t xml:space="preserve"> </w:t>
      </w:r>
      <w:r w:rsidRPr="00690B16">
        <w:rPr>
          <w:rFonts w:ascii="More Sugar Thin" w:hAnsi="More Sugar Thin" w:cs="Calibri"/>
          <w:b/>
          <w:bCs/>
          <w:sz w:val="24"/>
          <w:szCs w:val="24"/>
        </w:rPr>
        <w:t>glóbulos</w:t>
      </w:r>
      <w:r w:rsidRPr="00690B16">
        <w:rPr>
          <w:rFonts w:ascii="More Sugar Thin" w:hAnsi="More Sugar Thin" w:cs="Calibri"/>
          <w:sz w:val="24"/>
          <w:szCs w:val="24"/>
        </w:rPr>
        <w:t xml:space="preserve"> </w:t>
      </w:r>
      <w:r w:rsidRPr="00690B16">
        <w:rPr>
          <w:rFonts w:ascii="More Sugar Thin" w:hAnsi="More Sugar Thin" w:cs="Calibri"/>
          <w:b/>
          <w:bCs/>
          <w:sz w:val="24"/>
          <w:szCs w:val="24"/>
        </w:rPr>
        <w:t>rojos</w:t>
      </w:r>
      <w:r w:rsidRPr="00690B16">
        <w:rPr>
          <w:rFonts w:ascii="More Sugar Thin" w:hAnsi="More Sugar Thin" w:cs="Calibri"/>
          <w:sz w:val="24"/>
          <w:szCs w:val="24"/>
        </w:rPr>
        <w:t>: son las moléculas encargadas del transporte de gaseoso (O</w:t>
      </w:r>
      <w:r w:rsidRPr="00690B16">
        <w:rPr>
          <w:rFonts w:ascii="Cambria Math" w:hAnsi="Cambria Math" w:cs="Cambria Math"/>
          <w:sz w:val="24"/>
          <w:szCs w:val="24"/>
        </w:rPr>
        <w:t>₂</w:t>
      </w:r>
      <w:r w:rsidRPr="00690B16">
        <w:rPr>
          <w:rFonts w:ascii="More Sugar Thin" w:hAnsi="More Sugar Thin" w:cs="Calibri"/>
          <w:sz w:val="24"/>
          <w:szCs w:val="24"/>
        </w:rPr>
        <w:t xml:space="preserve"> y CO</w:t>
      </w:r>
      <w:r w:rsidRPr="00690B16">
        <w:rPr>
          <w:rFonts w:ascii="Cambria Math" w:hAnsi="Cambria Math" w:cs="Cambria Math"/>
          <w:sz w:val="24"/>
          <w:szCs w:val="24"/>
        </w:rPr>
        <w:t>₂</w:t>
      </w:r>
      <w:r w:rsidRPr="00690B16">
        <w:rPr>
          <w:rFonts w:ascii="More Sugar Thin" w:hAnsi="More Sugar Thin" w:cs="Calibri"/>
          <w:sz w:val="24"/>
          <w:szCs w:val="24"/>
        </w:rPr>
        <w:t>) a través de la Hemoglobina, proteína que se encuentra en su interior y que se une a estos gases para su transporte. Esta proteína presenta una pigmentación roja y es la responsable del color rojizo de la sangre.</w:t>
      </w:r>
    </w:p>
    <w:p w14:paraId="6FD528C0" w14:textId="77777777" w:rsidR="00690B16" w:rsidRPr="00690B16" w:rsidRDefault="00690B16" w:rsidP="00690B16">
      <w:pPr>
        <w:pStyle w:val="Prrafodelista"/>
        <w:numPr>
          <w:ilvl w:val="1"/>
          <w:numId w:val="5"/>
        </w:numPr>
        <w:rPr>
          <w:rFonts w:ascii="More Sugar Thin" w:hAnsi="More Sugar Thin" w:cs="Calibri"/>
          <w:sz w:val="24"/>
          <w:szCs w:val="24"/>
        </w:rPr>
      </w:pPr>
      <w:r w:rsidRPr="00690B16">
        <w:rPr>
          <w:rFonts w:ascii="More Sugar Thin" w:hAnsi="More Sugar Thin" w:cs="Calibri"/>
          <w:b/>
          <w:bCs/>
          <w:sz w:val="24"/>
          <w:szCs w:val="24"/>
        </w:rPr>
        <w:t>Leucocitos o glóbulos blancos</w:t>
      </w:r>
      <w:r w:rsidRPr="00690B16">
        <w:rPr>
          <w:rFonts w:ascii="More Sugar Thin" w:hAnsi="More Sugar Thin" w:cs="Calibri"/>
          <w:sz w:val="24"/>
          <w:szCs w:val="24"/>
        </w:rPr>
        <w:t>: células cuya función es la protección del organismo frente a amenazas internas. Se diferencian dos tipos:</w:t>
      </w:r>
    </w:p>
    <w:p w14:paraId="5F8937EC" w14:textId="77777777" w:rsidR="00690B16" w:rsidRPr="00690B16" w:rsidRDefault="00690B16" w:rsidP="00690B16">
      <w:pPr>
        <w:pStyle w:val="Prrafodelista"/>
        <w:numPr>
          <w:ilvl w:val="2"/>
          <w:numId w:val="5"/>
        </w:numPr>
        <w:rPr>
          <w:rFonts w:ascii="More Sugar Thin" w:hAnsi="More Sugar Thin" w:cs="Calibri"/>
          <w:sz w:val="24"/>
          <w:szCs w:val="24"/>
        </w:rPr>
      </w:pPr>
      <w:r w:rsidRPr="00690B16">
        <w:rPr>
          <w:rFonts w:ascii="More Sugar Thin" w:hAnsi="More Sugar Thin" w:cs="Calibri"/>
          <w:b/>
          <w:bCs/>
          <w:sz w:val="24"/>
          <w:szCs w:val="24"/>
        </w:rPr>
        <w:t xml:space="preserve">Granulocitos: </w:t>
      </w:r>
      <w:r w:rsidRPr="00690B16">
        <w:rPr>
          <w:rFonts w:ascii="More Sugar Thin" w:hAnsi="More Sugar Thin" w:cs="Calibri"/>
          <w:sz w:val="24"/>
          <w:szCs w:val="24"/>
        </w:rPr>
        <w:t>neutrófilos (fagocitan microorganismos extraños), eosinófilos (defensa parasitaria y alergias) y basófilos (ayudan en alergias y problemas respiratorios)</w:t>
      </w:r>
    </w:p>
    <w:p w14:paraId="2E334169" w14:textId="77777777" w:rsidR="00690B16" w:rsidRPr="00690B16" w:rsidRDefault="00690B16" w:rsidP="00690B16">
      <w:pPr>
        <w:pStyle w:val="Prrafodelista"/>
        <w:numPr>
          <w:ilvl w:val="2"/>
          <w:numId w:val="5"/>
        </w:numPr>
        <w:rPr>
          <w:rFonts w:ascii="More Sugar Thin" w:hAnsi="More Sugar Thin" w:cs="Calibri"/>
          <w:sz w:val="24"/>
          <w:szCs w:val="24"/>
        </w:rPr>
      </w:pPr>
      <w:r w:rsidRPr="00690B16">
        <w:rPr>
          <w:rFonts w:ascii="More Sugar Thin" w:hAnsi="More Sugar Thin" w:cs="Calibri"/>
          <w:b/>
          <w:bCs/>
          <w:sz w:val="24"/>
          <w:szCs w:val="24"/>
        </w:rPr>
        <w:t xml:space="preserve">Agranulocitos: </w:t>
      </w:r>
      <w:r w:rsidRPr="00690B16">
        <w:rPr>
          <w:rFonts w:ascii="More Sugar Thin" w:hAnsi="More Sugar Thin" w:cs="Calibri"/>
          <w:sz w:val="24"/>
          <w:szCs w:val="24"/>
        </w:rPr>
        <w:t>monocitos (fagocitosis) y linfocitos (producen anticuerpos)</w:t>
      </w:r>
    </w:p>
    <w:p w14:paraId="2A07D800" w14:textId="77777777" w:rsidR="00690B16" w:rsidRDefault="00690B16" w:rsidP="00690B16">
      <w:pPr>
        <w:pStyle w:val="Prrafodelista"/>
        <w:numPr>
          <w:ilvl w:val="1"/>
          <w:numId w:val="5"/>
        </w:numPr>
        <w:rPr>
          <w:rFonts w:ascii="More Sugar Thin" w:hAnsi="More Sugar Thin" w:cs="Calibri"/>
          <w:sz w:val="24"/>
          <w:szCs w:val="24"/>
        </w:rPr>
      </w:pPr>
      <w:r w:rsidRPr="00690B16">
        <w:rPr>
          <w:rFonts w:ascii="More Sugar Thin" w:hAnsi="More Sugar Thin" w:cs="Calibri"/>
          <w:b/>
          <w:bCs/>
          <w:sz w:val="24"/>
          <w:szCs w:val="24"/>
        </w:rPr>
        <w:t>Plaquetas</w:t>
      </w:r>
      <w:r w:rsidRPr="00690B16">
        <w:rPr>
          <w:rFonts w:ascii="More Sugar Thin" w:hAnsi="More Sugar Thin" w:cs="Calibri"/>
          <w:sz w:val="24"/>
          <w:szCs w:val="24"/>
        </w:rPr>
        <w:t>: fragmentos celulares que se unen al colágeno acumulado durante una lesión del vaso sanguíneo, creando una malla que evita la pérdida de sangre, formando un coágulo.</w:t>
      </w:r>
    </w:p>
    <w:p w14:paraId="15C9E422" w14:textId="77777777" w:rsidR="00690B16" w:rsidRDefault="00690B16" w:rsidP="00690B16">
      <w:pPr>
        <w:pStyle w:val="Prrafodelista"/>
        <w:ind w:left="1440"/>
        <w:rPr>
          <w:rFonts w:ascii="More Sugar Thin" w:hAnsi="More Sugar Thin" w:cs="Calibri"/>
          <w:sz w:val="24"/>
          <w:szCs w:val="24"/>
        </w:rPr>
      </w:pPr>
    </w:p>
    <w:p w14:paraId="4D80AFA5" w14:textId="636892FA" w:rsidR="00690B16" w:rsidRPr="00690B16" w:rsidRDefault="00690B16" w:rsidP="00690B16">
      <w:pPr>
        <w:pStyle w:val="Prrafodelista"/>
        <w:numPr>
          <w:ilvl w:val="1"/>
          <w:numId w:val="11"/>
        </w:numPr>
        <w:rPr>
          <w:rFonts w:ascii="More Sugar" w:hAnsi="More Sugar" w:cs="Calibri"/>
          <w:b/>
          <w:bCs/>
          <w:sz w:val="24"/>
          <w:szCs w:val="24"/>
        </w:rPr>
      </w:pPr>
      <w:r w:rsidRPr="00690B16">
        <w:rPr>
          <w:rFonts w:ascii="More Sugar" w:hAnsi="More Sugar" w:cs="Calibri"/>
          <w:b/>
          <w:bCs/>
          <w:sz w:val="24"/>
          <w:szCs w:val="24"/>
        </w:rPr>
        <w:t>El corazón</w:t>
      </w:r>
    </w:p>
    <w:p w14:paraId="5CDF18B1"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sz w:val="24"/>
          <w:szCs w:val="24"/>
        </w:rPr>
        <w:t xml:space="preserve">Es un órgano cuya función principal es el </w:t>
      </w:r>
      <w:r w:rsidRPr="00690B16">
        <w:rPr>
          <w:rFonts w:ascii="More Sugar Thin" w:hAnsi="More Sugar Thin" w:cs="Calibri"/>
          <w:b/>
          <w:bCs/>
          <w:sz w:val="24"/>
          <w:szCs w:val="24"/>
        </w:rPr>
        <w:t>bombeo de sangre</w:t>
      </w:r>
      <w:r w:rsidRPr="00690B16">
        <w:rPr>
          <w:rFonts w:ascii="More Sugar Thin" w:hAnsi="More Sugar Thin" w:cs="Calibri"/>
          <w:sz w:val="24"/>
          <w:szCs w:val="24"/>
        </w:rPr>
        <w:t xml:space="preserve"> hacia los tejidos periféricos, así como a los pulmones. Está formado por un tejido muscular único, denominado tejido muscular cardiaco. Este tejido tiene una característica muy particular, es excitable (relajación y contracción) y automático (el nódulo sinusal se encarga de excitarlo).</w:t>
      </w:r>
    </w:p>
    <w:p w14:paraId="75C330A3"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sz w:val="24"/>
          <w:szCs w:val="24"/>
        </w:rPr>
        <w:t>Su estructura es la siguiente:</w:t>
      </w:r>
    </w:p>
    <w:p w14:paraId="5C2DE476" w14:textId="77777777" w:rsidR="00690B16" w:rsidRPr="00690B16" w:rsidRDefault="00690B16" w:rsidP="00690B16">
      <w:pPr>
        <w:pStyle w:val="Prrafodelista"/>
        <w:numPr>
          <w:ilvl w:val="0"/>
          <w:numId w:val="5"/>
        </w:numPr>
        <w:rPr>
          <w:rFonts w:ascii="More Sugar Thin" w:hAnsi="More Sugar Thin" w:cs="Calibri"/>
          <w:sz w:val="24"/>
          <w:szCs w:val="24"/>
        </w:rPr>
      </w:pPr>
      <w:r w:rsidRPr="00690B16">
        <w:rPr>
          <w:rFonts w:ascii="More Sugar Thin" w:hAnsi="More Sugar Thin" w:cs="Calibri"/>
          <w:b/>
          <w:bCs/>
          <w:sz w:val="24"/>
          <w:szCs w:val="24"/>
        </w:rPr>
        <w:t>Pericardio</w:t>
      </w:r>
      <w:r w:rsidRPr="00690B16">
        <w:rPr>
          <w:rFonts w:ascii="More Sugar Thin" w:hAnsi="More Sugar Thin" w:cs="Calibri"/>
          <w:sz w:val="24"/>
          <w:szCs w:val="24"/>
        </w:rPr>
        <w:t>: es la membrana más exterior, su función es proteger al corazón y evitar que se desplace.</w:t>
      </w:r>
    </w:p>
    <w:p w14:paraId="67A25776" w14:textId="77777777" w:rsidR="00690B16" w:rsidRPr="00690B16" w:rsidRDefault="00690B16" w:rsidP="00690B16">
      <w:pPr>
        <w:pStyle w:val="Prrafodelista"/>
        <w:numPr>
          <w:ilvl w:val="0"/>
          <w:numId w:val="5"/>
        </w:numPr>
        <w:rPr>
          <w:rFonts w:ascii="More Sugar Thin" w:hAnsi="More Sugar Thin" w:cs="Calibri"/>
          <w:sz w:val="24"/>
          <w:szCs w:val="24"/>
        </w:rPr>
      </w:pPr>
      <w:r w:rsidRPr="00690B16">
        <w:rPr>
          <w:rFonts w:ascii="More Sugar Thin" w:hAnsi="More Sugar Thin" w:cs="Calibri"/>
          <w:b/>
          <w:bCs/>
          <w:sz w:val="24"/>
          <w:szCs w:val="24"/>
        </w:rPr>
        <w:t>Pared del corazón</w:t>
      </w:r>
      <w:r w:rsidRPr="00690B16">
        <w:rPr>
          <w:rFonts w:ascii="More Sugar Thin" w:hAnsi="More Sugar Thin" w:cs="Calibri"/>
          <w:sz w:val="24"/>
          <w:szCs w:val="24"/>
        </w:rPr>
        <w:t>: está formada por tres capas:</w:t>
      </w:r>
    </w:p>
    <w:p w14:paraId="5A02267A" w14:textId="77777777" w:rsidR="00690B16" w:rsidRPr="00690B16" w:rsidRDefault="00690B16" w:rsidP="00690B16">
      <w:pPr>
        <w:pStyle w:val="Prrafodelista"/>
        <w:numPr>
          <w:ilvl w:val="1"/>
          <w:numId w:val="5"/>
        </w:numPr>
        <w:rPr>
          <w:rFonts w:ascii="More Sugar Thin" w:hAnsi="More Sugar Thin" w:cs="Calibri"/>
          <w:sz w:val="24"/>
          <w:szCs w:val="24"/>
        </w:rPr>
      </w:pPr>
      <w:r w:rsidRPr="00690B16">
        <w:rPr>
          <w:rFonts w:ascii="More Sugar Thin" w:hAnsi="More Sugar Thin" w:cs="Calibri"/>
          <w:b/>
          <w:bCs/>
          <w:sz w:val="24"/>
          <w:szCs w:val="24"/>
        </w:rPr>
        <w:t>Epicardio</w:t>
      </w:r>
      <w:r w:rsidRPr="00690B16">
        <w:rPr>
          <w:rFonts w:ascii="More Sugar Thin" w:hAnsi="More Sugar Thin" w:cs="Calibri"/>
          <w:sz w:val="24"/>
          <w:szCs w:val="24"/>
        </w:rPr>
        <w:t>: la capa epitelial externa.</w:t>
      </w:r>
    </w:p>
    <w:p w14:paraId="1F8B03A5" w14:textId="77777777" w:rsidR="00690B16" w:rsidRPr="00690B16" w:rsidRDefault="00690B16" w:rsidP="00690B16">
      <w:pPr>
        <w:pStyle w:val="Prrafodelista"/>
        <w:numPr>
          <w:ilvl w:val="1"/>
          <w:numId w:val="5"/>
        </w:numPr>
        <w:rPr>
          <w:rFonts w:ascii="More Sugar Thin" w:hAnsi="More Sugar Thin" w:cs="Calibri"/>
          <w:sz w:val="24"/>
          <w:szCs w:val="24"/>
        </w:rPr>
      </w:pPr>
      <w:r w:rsidRPr="00690B16">
        <w:rPr>
          <w:rFonts w:ascii="More Sugar Thin" w:hAnsi="More Sugar Thin" w:cs="Calibri"/>
          <w:b/>
          <w:bCs/>
          <w:sz w:val="24"/>
          <w:szCs w:val="24"/>
        </w:rPr>
        <w:lastRenderedPageBreak/>
        <w:t>Miocardio</w:t>
      </w:r>
      <w:r w:rsidRPr="00690B16">
        <w:rPr>
          <w:rFonts w:ascii="More Sugar Thin" w:hAnsi="More Sugar Thin" w:cs="Calibri"/>
          <w:sz w:val="24"/>
          <w:szCs w:val="24"/>
        </w:rPr>
        <w:t>: es una gruesa capa muscular intermedia que permite que las cavidades del corazón se contraigan y se relajen por estar formada por tejido muscular cardiaco ramificado.</w:t>
      </w:r>
    </w:p>
    <w:p w14:paraId="331784F1" w14:textId="77777777" w:rsidR="00690B16" w:rsidRDefault="00690B16" w:rsidP="00690B16">
      <w:pPr>
        <w:pStyle w:val="Prrafodelista"/>
        <w:numPr>
          <w:ilvl w:val="1"/>
          <w:numId w:val="5"/>
        </w:numPr>
        <w:rPr>
          <w:rFonts w:ascii="More Sugar Thin" w:hAnsi="More Sugar Thin" w:cs="Calibri"/>
          <w:sz w:val="24"/>
          <w:szCs w:val="24"/>
        </w:rPr>
      </w:pPr>
      <w:r w:rsidRPr="00690B16">
        <w:rPr>
          <w:rFonts w:ascii="More Sugar Thin" w:hAnsi="More Sugar Thin" w:cs="Calibri"/>
          <w:b/>
          <w:bCs/>
          <w:sz w:val="24"/>
          <w:szCs w:val="24"/>
        </w:rPr>
        <w:t>Endocardio</w:t>
      </w:r>
      <w:r w:rsidRPr="00690B16">
        <w:rPr>
          <w:rFonts w:ascii="More Sugar Thin" w:hAnsi="More Sugar Thin" w:cs="Calibri"/>
          <w:sz w:val="24"/>
          <w:szCs w:val="24"/>
        </w:rPr>
        <w:t>: es una membrana serosa que recubre las paredes internas del corazón y que a su vez está formada por dos capas (una interna de endotelio y otra externa de tejido conjuntivo).</w:t>
      </w:r>
    </w:p>
    <w:p w14:paraId="6429AC87" w14:textId="77777777" w:rsidR="00690B16" w:rsidRPr="00690B16" w:rsidRDefault="00690B16" w:rsidP="00690B16">
      <w:pPr>
        <w:pStyle w:val="Prrafodelista"/>
        <w:ind w:left="1440"/>
        <w:rPr>
          <w:rFonts w:ascii="More Sugar Thin" w:hAnsi="More Sugar Thin" w:cs="Calibri"/>
          <w:sz w:val="24"/>
          <w:szCs w:val="24"/>
        </w:rPr>
      </w:pPr>
    </w:p>
    <w:p w14:paraId="2853EDA4" w14:textId="77777777" w:rsidR="00690B16" w:rsidRPr="00690B16" w:rsidRDefault="00690B16" w:rsidP="00690B16">
      <w:pPr>
        <w:pStyle w:val="Prrafodelista"/>
        <w:numPr>
          <w:ilvl w:val="0"/>
          <w:numId w:val="5"/>
        </w:numPr>
        <w:rPr>
          <w:rFonts w:ascii="More Sugar Thin" w:hAnsi="More Sugar Thin" w:cs="Calibri"/>
          <w:sz w:val="24"/>
          <w:szCs w:val="24"/>
        </w:rPr>
      </w:pPr>
      <w:r w:rsidRPr="00690B16">
        <w:rPr>
          <w:rFonts w:ascii="More Sugar Thin" w:hAnsi="More Sugar Thin" w:cs="Calibri"/>
          <w:b/>
          <w:bCs/>
          <w:sz w:val="24"/>
          <w:szCs w:val="24"/>
        </w:rPr>
        <w:t>Cavidades</w:t>
      </w:r>
      <w:r w:rsidRPr="00690B16">
        <w:rPr>
          <w:rFonts w:ascii="More Sugar Thin" w:hAnsi="More Sugar Thin" w:cs="Calibri"/>
          <w:sz w:val="24"/>
          <w:szCs w:val="24"/>
        </w:rPr>
        <w:t xml:space="preserve">: el corazón está formado por cuatro cavidades por donde circula la sangre, dos aurículas y dos ventrículos. Las aurículas actúan como receptoras de la sangre y los ventrículos como expulsores. La </w:t>
      </w:r>
      <w:r w:rsidRPr="00690B16">
        <w:rPr>
          <w:rFonts w:ascii="More Sugar Thin" w:hAnsi="More Sugar Thin" w:cs="Calibri"/>
          <w:b/>
          <w:bCs/>
          <w:sz w:val="24"/>
          <w:szCs w:val="24"/>
        </w:rPr>
        <w:t xml:space="preserve">aurícula derecha </w:t>
      </w:r>
      <w:r w:rsidRPr="00690B16">
        <w:rPr>
          <w:rFonts w:ascii="More Sugar Thin" w:hAnsi="More Sugar Thin" w:cs="Calibri"/>
          <w:sz w:val="24"/>
          <w:szCs w:val="24"/>
        </w:rPr>
        <w:t xml:space="preserve">recibe la sangre de los tejidos periféricos y la </w:t>
      </w:r>
      <w:r w:rsidRPr="00690B16">
        <w:rPr>
          <w:rFonts w:ascii="More Sugar Thin" w:hAnsi="More Sugar Thin" w:cs="Calibri"/>
          <w:b/>
          <w:bCs/>
          <w:sz w:val="24"/>
          <w:szCs w:val="24"/>
        </w:rPr>
        <w:t xml:space="preserve">izquierda </w:t>
      </w:r>
      <w:r w:rsidRPr="00690B16">
        <w:rPr>
          <w:rFonts w:ascii="More Sugar Thin" w:hAnsi="More Sugar Thin" w:cs="Calibri"/>
          <w:sz w:val="24"/>
          <w:szCs w:val="24"/>
        </w:rPr>
        <w:t xml:space="preserve">de los pulmones, y el </w:t>
      </w:r>
      <w:r w:rsidRPr="00690B16">
        <w:rPr>
          <w:rFonts w:ascii="More Sugar Thin" w:hAnsi="More Sugar Thin" w:cs="Calibri"/>
          <w:b/>
          <w:bCs/>
          <w:sz w:val="24"/>
          <w:szCs w:val="24"/>
        </w:rPr>
        <w:t xml:space="preserve">ventrículo derecho </w:t>
      </w:r>
      <w:r w:rsidRPr="00690B16">
        <w:rPr>
          <w:rFonts w:ascii="More Sugar Thin" w:hAnsi="More Sugar Thin" w:cs="Calibri"/>
          <w:sz w:val="24"/>
          <w:szCs w:val="24"/>
        </w:rPr>
        <w:t xml:space="preserve">expulsa la sangre a los pulmones y el </w:t>
      </w:r>
      <w:r w:rsidRPr="00690B16">
        <w:rPr>
          <w:rFonts w:ascii="More Sugar Thin" w:hAnsi="More Sugar Thin" w:cs="Calibri"/>
          <w:b/>
          <w:bCs/>
          <w:sz w:val="24"/>
          <w:szCs w:val="24"/>
        </w:rPr>
        <w:t xml:space="preserve">izquierdo </w:t>
      </w:r>
      <w:r w:rsidRPr="00690B16">
        <w:rPr>
          <w:rFonts w:ascii="More Sugar Thin" w:hAnsi="More Sugar Thin" w:cs="Calibri"/>
          <w:sz w:val="24"/>
          <w:szCs w:val="24"/>
        </w:rPr>
        <w:t xml:space="preserve">a los tejidos periféricos (sangre oxigenada). </w:t>
      </w:r>
    </w:p>
    <w:p w14:paraId="36D0691F" w14:textId="77777777" w:rsidR="00690B16" w:rsidRPr="00690B16" w:rsidRDefault="00690B16" w:rsidP="00690B16">
      <w:pPr>
        <w:pStyle w:val="Prrafodelista"/>
        <w:numPr>
          <w:ilvl w:val="0"/>
          <w:numId w:val="5"/>
        </w:numPr>
        <w:rPr>
          <w:rFonts w:ascii="More Sugar Thin" w:hAnsi="More Sugar Thin" w:cs="Calibri"/>
          <w:sz w:val="24"/>
          <w:szCs w:val="24"/>
        </w:rPr>
      </w:pPr>
      <w:r w:rsidRPr="00690B16">
        <w:rPr>
          <w:rFonts w:ascii="More Sugar Thin" w:hAnsi="More Sugar Thin"/>
          <w:noProof/>
        </w:rPr>
        <w:drawing>
          <wp:anchor distT="0" distB="0" distL="114300" distR="114300" simplePos="0" relativeHeight="251748352" behindDoc="1" locked="0" layoutInCell="1" allowOverlap="1" wp14:anchorId="6EA99107" wp14:editId="7A2D9C85">
            <wp:simplePos x="0" y="0"/>
            <wp:positionH relativeFrom="column">
              <wp:posOffset>3212645</wp:posOffset>
            </wp:positionH>
            <wp:positionV relativeFrom="paragraph">
              <wp:posOffset>237231</wp:posOffset>
            </wp:positionV>
            <wp:extent cx="3147060" cy="3430905"/>
            <wp:effectExtent l="0" t="0" r="0" b="0"/>
            <wp:wrapTight wrapText="bothSides">
              <wp:wrapPolygon edited="0">
                <wp:start x="0" y="0"/>
                <wp:lineTo x="0" y="21468"/>
                <wp:lineTo x="21443" y="21468"/>
                <wp:lineTo x="21443" y="0"/>
                <wp:lineTo x="0" y="0"/>
              </wp:wrapPolygon>
            </wp:wrapTight>
            <wp:docPr id="820451089" name="Imagen 1" descr="Salud cardiovascular: Anatomía del corazón | The Texas Heart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lud cardiovascular: Anatomía del corazón | The Texas Heart Instit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47060" cy="34309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0B16">
        <w:rPr>
          <w:rFonts w:ascii="More Sugar Thin" w:hAnsi="More Sugar Thin" w:cs="Calibri"/>
          <w:b/>
          <w:bCs/>
          <w:sz w:val="24"/>
          <w:szCs w:val="24"/>
        </w:rPr>
        <w:t>Válvulas</w:t>
      </w:r>
      <w:r w:rsidRPr="00690B16">
        <w:rPr>
          <w:rFonts w:ascii="More Sugar Thin" w:hAnsi="More Sugar Thin" w:cs="Calibri"/>
          <w:sz w:val="24"/>
          <w:szCs w:val="24"/>
        </w:rPr>
        <w:t>: conectan las cavidades entre sí permitiendo la entrada y salida de sangre. Existen dos tipos:</w:t>
      </w:r>
    </w:p>
    <w:p w14:paraId="745D9B1B" w14:textId="77777777" w:rsidR="00690B16" w:rsidRPr="00690B16" w:rsidRDefault="00690B16" w:rsidP="00690B16">
      <w:pPr>
        <w:pStyle w:val="Prrafodelista"/>
        <w:numPr>
          <w:ilvl w:val="1"/>
          <w:numId w:val="5"/>
        </w:numPr>
        <w:ind w:left="1276"/>
        <w:rPr>
          <w:rFonts w:ascii="More Sugar Thin" w:hAnsi="More Sugar Thin" w:cs="Calibri"/>
          <w:sz w:val="24"/>
          <w:szCs w:val="24"/>
        </w:rPr>
      </w:pPr>
      <w:proofErr w:type="spellStart"/>
      <w:r w:rsidRPr="00690B16">
        <w:rPr>
          <w:rFonts w:ascii="More Sugar Thin" w:hAnsi="More Sugar Thin" w:cs="Calibri"/>
          <w:b/>
          <w:bCs/>
          <w:sz w:val="24"/>
          <w:szCs w:val="24"/>
        </w:rPr>
        <w:t>Atrioventriculares</w:t>
      </w:r>
      <w:proofErr w:type="spellEnd"/>
      <w:r w:rsidRPr="00690B16">
        <w:rPr>
          <w:rFonts w:ascii="More Sugar Thin" w:hAnsi="More Sugar Thin" w:cs="Calibri"/>
          <w:sz w:val="24"/>
          <w:szCs w:val="24"/>
        </w:rPr>
        <w:t>: permiten el paso de la sangre desde las aurículas a los ventrículos. Son dos:</w:t>
      </w:r>
    </w:p>
    <w:p w14:paraId="46145AA3" w14:textId="77777777" w:rsidR="00690B16" w:rsidRPr="00690B16" w:rsidRDefault="00690B16" w:rsidP="00690B16">
      <w:pPr>
        <w:pStyle w:val="Prrafodelista"/>
        <w:numPr>
          <w:ilvl w:val="2"/>
          <w:numId w:val="5"/>
        </w:numPr>
        <w:ind w:left="1276"/>
        <w:rPr>
          <w:rFonts w:ascii="More Sugar Thin" w:hAnsi="More Sugar Thin" w:cs="Calibri"/>
          <w:sz w:val="24"/>
          <w:szCs w:val="24"/>
        </w:rPr>
      </w:pPr>
      <w:r w:rsidRPr="00690B16">
        <w:rPr>
          <w:rFonts w:ascii="More Sugar Thin" w:hAnsi="More Sugar Thin" w:cs="Calibri"/>
          <w:sz w:val="24"/>
          <w:szCs w:val="24"/>
        </w:rPr>
        <w:t>Válvula tricúspide: de la aurícula derecha al ventrículo derecho</w:t>
      </w:r>
    </w:p>
    <w:p w14:paraId="15E5F490" w14:textId="77777777" w:rsidR="00690B16" w:rsidRPr="00690B16" w:rsidRDefault="00690B16" w:rsidP="00690B16">
      <w:pPr>
        <w:pStyle w:val="Prrafodelista"/>
        <w:numPr>
          <w:ilvl w:val="2"/>
          <w:numId w:val="5"/>
        </w:numPr>
        <w:ind w:left="1276"/>
        <w:rPr>
          <w:rFonts w:ascii="More Sugar Thin" w:hAnsi="More Sugar Thin" w:cs="Calibri"/>
          <w:sz w:val="24"/>
          <w:szCs w:val="24"/>
        </w:rPr>
      </w:pPr>
      <w:r w:rsidRPr="00690B16">
        <w:rPr>
          <w:rFonts w:ascii="More Sugar Thin" w:hAnsi="More Sugar Thin" w:cs="Calibri"/>
          <w:sz w:val="24"/>
          <w:szCs w:val="24"/>
        </w:rPr>
        <w:t>Válvula mitral: de la aurícula izquierda al ventrículo izquierdo</w:t>
      </w:r>
    </w:p>
    <w:p w14:paraId="31E3E785" w14:textId="77777777" w:rsidR="00690B16" w:rsidRPr="00690B16" w:rsidRDefault="00690B16" w:rsidP="00690B16">
      <w:pPr>
        <w:pStyle w:val="Prrafodelista"/>
        <w:numPr>
          <w:ilvl w:val="1"/>
          <w:numId w:val="5"/>
        </w:numPr>
        <w:ind w:left="1276"/>
        <w:rPr>
          <w:rFonts w:ascii="More Sugar Thin" w:hAnsi="More Sugar Thin" w:cs="Calibri"/>
          <w:sz w:val="24"/>
          <w:szCs w:val="24"/>
        </w:rPr>
      </w:pPr>
      <w:r w:rsidRPr="00690B16">
        <w:rPr>
          <w:rFonts w:ascii="More Sugar Thin" w:hAnsi="More Sugar Thin" w:cs="Calibri"/>
          <w:b/>
          <w:bCs/>
          <w:sz w:val="24"/>
          <w:szCs w:val="24"/>
        </w:rPr>
        <w:t>Semilunares</w:t>
      </w:r>
      <w:r w:rsidRPr="00690B16">
        <w:rPr>
          <w:rFonts w:ascii="More Sugar Thin" w:hAnsi="More Sugar Thin" w:cs="Calibri"/>
          <w:sz w:val="24"/>
          <w:szCs w:val="24"/>
        </w:rPr>
        <w:t>: permiten el paso de la sangre desde los ventrículos a las arterias. Son dos:</w:t>
      </w:r>
    </w:p>
    <w:p w14:paraId="0F359D6E" w14:textId="77777777" w:rsidR="00690B16" w:rsidRPr="00690B16" w:rsidRDefault="00690B16" w:rsidP="00690B16">
      <w:pPr>
        <w:pStyle w:val="Prrafodelista"/>
        <w:numPr>
          <w:ilvl w:val="2"/>
          <w:numId w:val="5"/>
        </w:numPr>
        <w:ind w:left="1701"/>
        <w:rPr>
          <w:rFonts w:ascii="More Sugar Thin" w:hAnsi="More Sugar Thin" w:cs="Calibri"/>
          <w:sz w:val="24"/>
          <w:szCs w:val="24"/>
        </w:rPr>
      </w:pPr>
      <w:r w:rsidRPr="00690B16">
        <w:rPr>
          <w:rFonts w:ascii="More Sugar Thin" w:hAnsi="More Sugar Thin" w:cs="Calibri"/>
          <w:sz w:val="24"/>
          <w:szCs w:val="24"/>
        </w:rPr>
        <w:t>Válvula pulmonar: del ventrículo derecho a la arteria pulmonar.</w:t>
      </w:r>
    </w:p>
    <w:p w14:paraId="16E53CB6" w14:textId="77777777" w:rsidR="00690B16" w:rsidRDefault="00690B16" w:rsidP="00690B16">
      <w:pPr>
        <w:pStyle w:val="Prrafodelista"/>
        <w:numPr>
          <w:ilvl w:val="2"/>
          <w:numId w:val="5"/>
        </w:numPr>
        <w:ind w:left="1701"/>
        <w:rPr>
          <w:rFonts w:ascii="More Sugar Thin" w:hAnsi="More Sugar Thin" w:cs="Calibri"/>
          <w:sz w:val="24"/>
          <w:szCs w:val="24"/>
        </w:rPr>
      </w:pPr>
      <w:r w:rsidRPr="00690B16">
        <w:rPr>
          <w:rFonts w:ascii="More Sugar Thin" w:hAnsi="More Sugar Thin" w:cs="Calibri"/>
          <w:sz w:val="24"/>
          <w:szCs w:val="24"/>
        </w:rPr>
        <w:t>Válvula aórtica: del ventrículo izquierdo a la arteria aórtica</w:t>
      </w:r>
    </w:p>
    <w:p w14:paraId="446571CA" w14:textId="77777777" w:rsidR="00690B16" w:rsidRPr="00690B16" w:rsidRDefault="00690B16" w:rsidP="00690B16">
      <w:pPr>
        <w:pStyle w:val="Prrafodelista"/>
        <w:ind w:left="1701"/>
        <w:rPr>
          <w:rFonts w:ascii="More Sugar Thin" w:hAnsi="More Sugar Thin" w:cs="Calibri"/>
          <w:sz w:val="24"/>
          <w:szCs w:val="24"/>
        </w:rPr>
      </w:pPr>
    </w:p>
    <w:p w14:paraId="5D0CB17E" w14:textId="1DF319BB" w:rsidR="00690B16" w:rsidRPr="00690B16" w:rsidRDefault="00690B16" w:rsidP="00690B16">
      <w:pPr>
        <w:pStyle w:val="Prrafodelista"/>
        <w:numPr>
          <w:ilvl w:val="1"/>
          <w:numId w:val="11"/>
        </w:numPr>
        <w:rPr>
          <w:rFonts w:ascii="More Sugar" w:hAnsi="More Sugar" w:cs="Calibri"/>
          <w:b/>
          <w:bCs/>
          <w:sz w:val="24"/>
          <w:szCs w:val="24"/>
        </w:rPr>
      </w:pPr>
      <w:r w:rsidRPr="00690B16">
        <w:rPr>
          <w:rFonts w:ascii="More Sugar" w:hAnsi="More Sugar" w:cs="Calibri"/>
          <w:b/>
          <w:bCs/>
          <w:sz w:val="24"/>
          <w:szCs w:val="24"/>
        </w:rPr>
        <w:t>Vasos sanguíneos</w:t>
      </w:r>
    </w:p>
    <w:p w14:paraId="4B0225E9"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sz w:val="24"/>
          <w:szCs w:val="24"/>
        </w:rPr>
        <w:t>Los vasos sanguíneos forman una red de conductos que transportan la sangre desde el corazón a los tejidos y viceversa. Se pueden clasificar en:</w:t>
      </w:r>
    </w:p>
    <w:p w14:paraId="2C752E24" w14:textId="77777777" w:rsidR="00690B16" w:rsidRPr="00690B16" w:rsidRDefault="00690B16" w:rsidP="00690B16">
      <w:pPr>
        <w:pStyle w:val="Prrafodelista"/>
        <w:numPr>
          <w:ilvl w:val="0"/>
          <w:numId w:val="6"/>
        </w:numPr>
        <w:rPr>
          <w:rFonts w:ascii="More Sugar Thin" w:hAnsi="More Sugar Thin" w:cs="Calibri"/>
          <w:sz w:val="24"/>
          <w:szCs w:val="24"/>
        </w:rPr>
      </w:pPr>
      <w:r w:rsidRPr="00690B16">
        <w:rPr>
          <w:rFonts w:ascii="More Sugar Thin" w:hAnsi="More Sugar Thin" w:cs="Calibri"/>
          <w:b/>
          <w:bCs/>
          <w:sz w:val="24"/>
          <w:szCs w:val="24"/>
        </w:rPr>
        <w:t>Arterias</w:t>
      </w:r>
      <w:r w:rsidRPr="00690B16">
        <w:rPr>
          <w:rFonts w:ascii="More Sugar Thin" w:hAnsi="More Sugar Thin" w:cs="Calibri"/>
          <w:sz w:val="24"/>
          <w:szCs w:val="24"/>
        </w:rPr>
        <w:t xml:space="preserve">: conductos con </w:t>
      </w:r>
      <w:r w:rsidRPr="00690B16">
        <w:rPr>
          <w:rFonts w:ascii="More Sugar Thin" w:hAnsi="More Sugar Thin" w:cs="Calibri"/>
          <w:b/>
          <w:bCs/>
          <w:sz w:val="24"/>
          <w:szCs w:val="24"/>
        </w:rPr>
        <w:t>paredes</w:t>
      </w:r>
      <w:r w:rsidRPr="00690B16">
        <w:rPr>
          <w:rFonts w:ascii="More Sugar Thin" w:hAnsi="More Sugar Thin" w:cs="Calibri"/>
          <w:sz w:val="24"/>
          <w:szCs w:val="24"/>
        </w:rPr>
        <w:t xml:space="preserve"> </w:t>
      </w:r>
      <w:r w:rsidRPr="00690B16">
        <w:rPr>
          <w:rFonts w:ascii="More Sugar Thin" w:hAnsi="More Sugar Thin" w:cs="Calibri"/>
          <w:b/>
          <w:bCs/>
          <w:sz w:val="24"/>
          <w:szCs w:val="24"/>
        </w:rPr>
        <w:t>gruesas</w:t>
      </w:r>
      <w:r w:rsidRPr="00690B16">
        <w:rPr>
          <w:rFonts w:ascii="More Sugar Thin" w:hAnsi="More Sugar Thin" w:cs="Calibri"/>
          <w:sz w:val="24"/>
          <w:szCs w:val="24"/>
        </w:rPr>
        <w:t xml:space="preserve"> y </w:t>
      </w:r>
      <w:r w:rsidRPr="00690B16">
        <w:rPr>
          <w:rFonts w:ascii="More Sugar Thin" w:hAnsi="More Sugar Thin" w:cs="Calibri"/>
          <w:b/>
          <w:bCs/>
          <w:sz w:val="24"/>
          <w:szCs w:val="24"/>
        </w:rPr>
        <w:t>elásticas</w:t>
      </w:r>
      <w:r w:rsidRPr="00690B16">
        <w:rPr>
          <w:rFonts w:ascii="More Sugar Thin" w:hAnsi="More Sugar Thin" w:cs="Calibri"/>
          <w:sz w:val="24"/>
          <w:szCs w:val="24"/>
        </w:rPr>
        <w:t xml:space="preserve"> cuya </w:t>
      </w:r>
      <w:r w:rsidRPr="00690B16">
        <w:rPr>
          <w:rFonts w:ascii="More Sugar Thin" w:hAnsi="More Sugar Thin" w:cs="Calibri"/>
          <w:b/>
          <w:bCs/>
          <w:sz w:val="24"/>
          <w:szCs w:val="24"/>
        </w:rPr>
        <w:t>función</w:t>
      </w:r>
      <w:r w:rsidRPr="00690B16">
        <w:rPr>
          <w:rFonts w:ascii="More Sugar Thin" w:hAnsi="More Sugar Thin" w:cs="Calibri"/>
          <w:sz w:val="24"/>
          <w:szCs w:val="24"/>
        </w:rPr>
        <w:t xml:space="preserve"> es transportar la sangre oxigenada y rica en nutrientes desde el corazón hasta los tejidos del organismo.</w:t>
      </w:r>
    </w:p>
    <w:p w14:paraId="2677F465" w14:textId="77777777" w:rsidR="00690B16" w:rsidRPr="00690B16" w:rsidRDefault="00690B16" w:rsidP="00690B16">
      <w:pPr>
        <w:pStyle w:val="Prrafodelista"/>
        <w:numPr>
          <w:ilvl w:val="0"/>
          <w:numId w:val="6"/>
        </w:numPr>
        <w:rPr>
          <w:rFonts w:ascii="More Sugar Thin" w:hAnsi="More Sugar Thin" w:cs="Calibri"/>
          <w:sz w:val="24"/>
          <w:szCs w:val="24"/>
        </w:rPr>
      </w:pPr>
      <w:r w:rsidRPr="00690B16">
        <w:rPr>
          <w:rFonts w:ascii="More Sugar Thin" w:hAnsi="More Sugar Thin" w:cs="Calibri"/>
          <w:b/>
          <w:bCs/>
          <w:sz w:val="24"/>
          <w:szCs w:val="24"/>
        </w:rPr>
        <w:t>Venas</w:t>
      </w:r>
      <w:r w:rsidRPr="00690B16">
        <w:rPr>
          <w:rFonts w:ascii="More Sugar Thin" w:hAnsi="More Sugar Thin" w:cs="Calibri"/>
          <w:sz w:val="24"/>
          <w:szCs w:val="24"/>
        </w:rPr>
        <w:t xml:space="preserve"> y </w:t>
      </w:r>
      <w:r w:rsidRPr="00690B16">
        <w:rPr>
          <w:rFonts w:ascii="More Sugar Thin" w:hAnsi="More Sugar Thin" w:cs="Calibri"/>
          <w:b/>
          <w:bCs/>
          <w:sz w:val="24"/>
          <w:szCs w:val="24"/>
        </w:rPr>
        <w:t>vénulas</w:t>
      </w:r>
      <w:r w:rsidRPr="00690B16">
        <w:rPr>
          <w:rFonts w:ascii="More Sugar Thin" w:hAnsi="More Sugar Thin" w:cs="Calibri"/>
          <w:sz w:val="24"/>
          <w:szCs w:val="24"/>
        </w:rPr>
        <w:t xml:space="preserve">:  conductos con </w:t>
      </w:r>
      <w:r w:rsidRPr="00690B16">
        <w:rPr>
          <w:rFonts w:ascii="More Sugar Thin" w:hAnsi="More Sugar Thin" w:cs="Calibri"/>
          <w:b/>
          <w:bCs/>
          <w:sz w:val="24"/>
          <w:szCs w:val="24"/>
        </w:rPr>
        <w:t>paredes</w:t>
      </w:r>
      <w:r w:rsidRPr="00690B16">
        <w:rPr>
          <w:rFonts w:ascii="More Sugar Thin" w:hAnsi="More Sugar Thin" w:cs="Calibri"/>
          <w:sz w:val="24"/>
          <w:szCs w:val="24"/>
        </w:rPr>
        <w:t xml:space="preserve"> </w:t>
      </w:r>
      <w:r w:rsidRPr="00690B16">
        <w:rPr>
          <w:rFonts w:ascii="More Sugar Thin" w:hAnsi="More Sugar Thin" w:cs="Calibri"/>
          <w:b/>
          <w:bCs/>
          <w:sz w:val="24"/>
          <w:szCs w:val="24"/>
        </w:rPr>
        <w:t>finas</w:t>
      </w:r>
      <w:r w:rsidRPr="00690B16">
        <w:rPr>
          <w:rFonts w:ascii="More Sugar Thin" w:hAnsi="More Sugar Thin" w:cs="Calibri"/>
          <w:sz w:val="24"/>
          <w:szCs w:val="24"/>
        </w:rPr>
        <w:t xml:space="preserve"> y </w:t>
      </w:r>
      <w:r w:rsidRPr="00690B16">
        <w:rPr>
          <w:rFonts w:ascii="More Sugar Thin" w:hAnsi="More Sugar Thin" w:cs="Calibri"/>
          <w:b/>
          <w:bCs/>
          <w:sz w:val="24"/>
          <w:szCs w:val="24"/>
        </w:rPr>
        <w:t>menos</w:t>
      </w:r>
      <w:r w:rsidRPr="00690B16">
        <w:rPr>
          <w:rFonts w:ascii="More Sugar Thin" w:hAnsi="More Sugar Thin" w:cs="Calibri"/>
          <w:sz w:val="24"/>
          <w:szCs w:val="24"/>
        </w:rPr>
        <w:t xml:space="preserve"> </w:t>
      </w:r>
      <w:r w:rsidRPr="00690B16">
        <w:rPr>
          <w:rFonts w:ascii="More Sugar Thin" w:hAnsi="More Sugar Thin" w:cs="Calibri"/>
          <w:b/>
          <w:bCs/>
          <w:sz w:val="24"/>
          <w:szCs w:val="24"/>
        </w:rPr>
        <w:t>elásticas</w:t>
      </w:r>
      <w:r w:rsidRPr="00690B16">
        <w:rPr>
          <w:rFonts w:ascii="More Sugar Thin" w:hAnsi="More Sugar Thin" w:cs="Calibri"/>
          <w:sz w:val="24"/>
          <w:szCs w:val="24"/>
        </w:rPr>
        <w:t xml:space="preserve"> cuya </w:t>
      </w:r>
      <w:r w:rsidRPr="00690B16">
        <w:rPr>
          <w:rFonts w:ascii="More Sugar Thin" w:hAnsi="More Sugar Thin" w:cs="Calibri"/>
          <w:b/>
          <w:bCs/>
          <w:sz w:val="24"/>
          <w:szCs w:val="24"/>
        </w:rPr>
        <w:t>función</w:t>
      </w:r>
      <w:r w:rsidRPr="00690B16">
        <w:rPr>
          <w:rFonts w:ascii="More Sugar Thin" w:hAnsi="More Sugar Thin" w:cs="Calibri"/>
          <w:sz w:val="24"/>
          <w:szCs w:val="24"/>
        </w:rPr>
        <w:t xml:space="preserve"> es transportar la sangre desde los órganos hasta el corazón.</w:t>
      </w:r>
    </w:p>
    <w:p w14:paraId="62E78DF2" w14:textId="77777777" w:rsidR="00690B16" w:rsidRPr="00690B16" w:rsidRDefault="00690B16" w:rsidP="00690B16">
      <w:pPr>
        <w:pStyle w:val="Prrafodelista"/>
        <w:numPr>
          <w:ilvl w:val="0"/>
          <w:numId w:val="6"/>
        </w:numPr>
        <w:rPr>
          <w:rFonts w:ascii="More Sugar Thin" w:hAnsi="More Sugar Thin" w:cs="Calibri"/>
          <w:sz w:val="24"/>
          <w:szCs w:val="24"/>
        </w:rPr>
      </w:pPr>
      <w:r w:rsidRPr="00690B16">
        <w:rPr>
          <w:rFonts w:ascii="More Sugar Thin" w:hAnsi="More Sugar Thin" w:cs="Calibri"/>
          <w:b/>
          <w:bCs/>
          <w:sz w:val="24"/>
          <w:szCs w:val="24"/>
        </w:rPr>
        <w:t xml:space="preserve">Arteriolas: </w:t>
      </w:r>
      <w:r w:rsidRPr="00690B16">
        <w:rPr>
          <w:rFonts w:ascii="More Sugar Thin" w:hAnsi="More Sugar Thin" w:cs="Calibri"/>
          <w:sz w:val="24"/>
          <w:szCs w:val="24"/>
        </w:rPr>
        <w:t>arterias de</w:t>
      </w:r>
      <w:r w:rsidRPr="00690B16">
        <w:rPr>
          <w:rFonts w:ascii="More Sugar Thin" w:hAnsi="More Sugar Thin" w:cs="Calibri"/>
          <w:b/>
          <w:bCs/>
          <w:sz w:val="24"/>
          <w:szCs w:val="24"/>
        </w:rPr>
        <w:t xml:space="preserve"> menor calibre </w:t>
      </w:r>
      <w:r w:rsidRPr="00690B16">
        <w:rPr>
          <w:rFonts w:ascii="More Sugar Thin" w:hAnsi="More Sugar Thin" w:cs="Calibri"/>
          <w:sz w:val="24"/>
          <w:szCs w:val="24"/>
        </w:rPr>
        <w:t xml:space="preserve">cuya </w:t>
      </w:r>
      <w:r w:rsidRPr="00690B16">
        <w:rPr>
          <w:rFonts w:ascii="More Sugar Thin" w:hAnsi="More Sugar Thin" w:cs="Calibri"/>
          <w:b/>
          <w:bCs/>
          <w:sz w:val="24"/>
          <w:szCs w:val="24"/>
        </w:rPr>
        <w:t>función</w:t>
      </w:r>
      <w:r w:rsidRPr="00690B16">
        <w:rPr>
          <w:rFonts w:ascii="More Sugar Thin" w:hAnsi="More Sugar Thin" w:cs="Calibri"/>
          <w:sz w:val="24"/>
          <w:szCs w:val="24"/>
        </w:rPr>
        <w:t xml:space="preserve"> es regular el flujo de sangre desde las arterias hasta los capilares.</w:t>
      </w:r>
    </w:p>
    <w:p w14:paraId="683D7326" w14:textId="77777777" w:rsidR="00690B16" w:rsidRDefault="00690B16" w:rsidP="00690B16">
      <w:pPr>
        <w:pStyle w:val="Prrafodelista"/>
        <w:numPr>
          <w:ilvl w:val="0"/>
          <w:numId w:val="6"/>
        </w:numPr>
        <w:rPr>
          <w:rFonts w:ascii="More Sugar Thin" w:hAnsi="More Sugar Thin" w:cs="Calibri"/>
          <w:sz w:val="24"/>
          <w:szCs w:val="24"/>
        </w:rPr>
      </w:pPr>
      <w:r w:rsidRPr="00690B16">
        <w:rPr>
          <w:rFonts w:ascii="More Sugar Thin" w:hAnsi="More Sugar Thin" w:cs="Calibri"/>
          <w:b/>
          <w:bCs/>
          <w:sz w:val="24"/>
          <w:szCs w:val="24"/>
        </w:rPr>
        <w:t>Capilares:</w:t>
      </w:r>
      <w:r w:rsidRPr="00690B16">
        <w:rPr>
          <w:rFonts w:ascii="More Sugar Thin" w:hAnsi="More Sugar Thin" w:cs="Calibri"/>
          <w:sz w:val="24"/>
          <w:szCs w:val="24"/>
        </w:rPr>
        <w:t xml:space="preserve"> conductos de extrema delgadez que forman extensas redes ramificadas y cuya función es llegar hasta todas las células. Su estructura permite el intercambio gaseoso entre la sangre y los tejidos.</w:t>
      </w:r>
    </w:p>
    <w:p w14:paraId="13B2066C" w14:textId="77777777" w:rsidR="00690B16" w:rsidRPr="00690B16" w:rsidRDefault="00690B16" w:rsidP="00690B16">
      <w:pPr>
        <w:pStyle w:val="Prrafodelista"/>
        <w:rPr>
          <w:rFonts w:ascii="More Sugar Thin" w:hAnsi="More Sugar Thin" w:cs="Calibri"/>
          <w:sz w:val="24"/>
          <w:szCs w:val="24"/>
        </w:rPr>
      </w:pPr>
    </w:p>
    <w:p w14:paraId="18776AC6" w14:textId="2F8E025C" w:rsidR="00690B16" w:rsidRPr="00690B16" w:rsidRDefault="00690B16" w:rsidP="00690B16">
      <w:pPr>
        <w:pStyle w:val="Prrafodelista"/>
        <w:numPr>
          <w:ilvl w:val="0"/>
          <w:numId w:val="11"/>
        </w:numPr>
        <w:rPr>
          <w:rFonts w:ascii="More Sugar Thin" w:hAnsi="More Sugar Thin" w:cs="Calibri"/>
          <w:b/>
          <w:bCs/>
          <w:sz w:val="24"/>
          <w:szCs w:val="24"/>
        </w:rPr>
      </w:pPr>
      <w:r w:rsidRPr="00690B16">
        <w:rPr>
          <w:rFonts w:ascii="More Sugar Thin" w:hAnsi="More Sugar Thin" w:cs="Calibri"/>
          <w:b/>
          <w:bCs/>
          <w:sz w:val="24"/>
          <w:szCs w:val="24"/>
        </w:rPr>
        <w:t>Aspectos fisiológicos del sistema cardiovascular</w:t>
      </w:r>
    </w:p>
    <w:p w14:paraId="3847EBF9" w14:textId="77777777" w:rsidR="00690B16" w:rsidRPr="00690B16" w:rsidRDefault="00690B16" w:rsidP="00690B16">
      <w:pPr>
        <w:rPr>
          <w:rFonts w:ascii="More Sugar Thin" w:hAnsi="More Sugar Thin"/>
        </w:rPr>
      </w:pPr>
      <w:r w:rsidRPr="00690B16">
        <w:rPr>
          <w:rFonts w:ascii="More Sugar Thin" w:hAnsi="More Sugar Thin"/>
        </w:rPr>
        <w:t xml:space="preserve">Los aspectos fisiológicos </w:t>
      </w:r>
      <w:proofErr w:type="gramStart"/>
      <w:r w:rsidRPr="00690B16">
        <w:rPr>
          <w:rFonts w:ascii="More Sugar Thin" w:hAnsi="More Sugar Thin"/>
        </w:rPr>
        <w:t>a</w:t>
      </w:r>
      <w:proofErr w:type="gramEnd"/>
      <w:r w:rsidRPr="00690B16">
        <w:rPr>
          <w:rFonts w:ascii="More Sugar Thin" w:hAnsi="More Sugar Thin"/>
        </w:rPr>
        <w:t xml:space="preserve"> tener en cuenta en el sistema cardiaco son:</w:t>
      </w:r>
    </w:p>
    <w:p w14:paraId="3A347238" w14:textId="77777777" w:rsidR="00690B16" w:rsidRPr="00690B16" w:rsidRDefault="00690B16" w:rsidP="00690B16">
      <w:pPr>
        <w:pStyle w:val="Prrafodelista"/>
        <w:numPr>
          <w:ilvl w:val="0"/>
          <w:numId w:val="7"/>
        </w:numPr>
        <w:rPr>
          <w:rFonts w:ascii="More Sugar Thin" w:hAnsi="More Sugar Thin" w:cs="Calibri"/>
          <w:b/>
          <w:bCs/>
          <w:sz w:val="24"/>
          <w:szCs w:val="24"/>
        </w:rPr>
      </w:pPr>
      <w:r w:rsidRPr="00690B16">
        <w:rPr>
          <w:rFonts w:ascii="More Sugar Thin" w:hAnsi="More Sugar Thin" w:cs="Calibri"/>
          <w:b/>
          <w:bCs/>
          <w:sz w:val="24"/>
          <w:szCs w:val="24"/>
        </w:rPr>
        <w:t>Diástole y Sístole</w:t>
      </w:r>
    </w:p>
    <w:p w14:paraId="090EA21E"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sz w:val="24"/>
          <w:szCs w:val="24"/>
        </w:rPr>
        <w:t>El ciclo del corazón se divide en dos fases, la diástole o fase de relajación, es cuando el corazón permite la entrada de sangre por las venas cava inferior y superior por la aurícula derecha y la vena pulmonar por la aurícula izquierda; y la sístole o fase de contracción, es cuando la sangre contenido en los ventrículos derecho e izquierdo es expulsada a la arteria pulmonar y aorta, respectivamente.</w:t>
      </w:r>
    </w:p>
    <w:p w14:paraId="116E0F3A" w14:textId="77777777" w:rsidR="00690B16" w:rsidRPr="00690B16" w:rsidRDefault="00690B16" w:rsidP="00690B16">
      <w:pPr>
        <w:pStyle w:val="Prrafodelista"/>
        <w:numPr>
          <w:ilvl w:val="0"/>
          <w:numId w:val="7"/>
        </w:numPr>
        <w:rPr>
          <w:rFonts w:ascii="More Sugar Thin" w:hAnsi="More Sugar Thin" w:cs="Calibri"/>
          <w:sz w:val="24"/>
          <w:szCs w:val="24"/>
        </w:rPr>
      </w:pPr>
      <w:r w:rsidRPr="00690B16">
        <w:rPr>
          <w:rFonts w:ascii="More Sugar Thin" w:hAnsi="More Sugar Thin" w:cs="Calibri"/>
          <w:b/>
          <w:bCs/>
          <w:sz w:val="24"/>
          <w:szCs w:val="24"/>
        </w:rPr>
        <w:t>Volumen sistólico</w:t>
      </w:r>
    </w:p>
    <w:p w14:paraId="464ACBA2"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sz w:val="24"/>
          <w:szCs w:val="24"/>
        </w:rPr>
        <w:t>Es la cantidad de sangre que expulsa el corazón en cada contracción.</w:t>
      </w:r>
    </w:p>
    <w:p w14:paraId="3E72DC18" w14:textId="77777777" w:rsidR="00690B16" w:rsidRPr="00690B16" w:rsidRDefault="00690B16" w:rsidP="00690B16">
      <w:pPr>
        <w:pStyle w:val="Prrafodelista"/>
        <w:numPr>
          <w:ilvl w:val="0"/>
          <w:numId w:val="7"/>
        </w:numPr>
        <w:rPr>
          <w:rFonts w:ascii="More Sugar Thin" w:hAnsi="More Sugar Thin" w:cs="Calibri"/>
          <w:sz w:val="24"/>
          <w:szCs w:val="24"/>
        </w:rPr>
      </w:pPr>
      <w:r w:rsidRPr="00690B16">
        <w:rPr>
          <w:rFonts w:ascii="More Sugar Thin" w:hAnsi="More Sugar Thin" w:cs="Calibri"/>
          <w:b/>
          <w:bCs/>
          <w:sz w:val="24"/>
          <w:szCs w:val="24"/>
        </w:rPr>
        <w:t>Frecuencia Cardiaca (FC)</w:t>
      </w:r>
    </w:p>
    <w:p w14:paraId="5772612E"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sz w:val="24"/>
          <w:szCs w:val="24"/>
        </w:rPr>
        <w:t xml:space="preserve">Es el número de latidos que da el corazón en un minuto. En reposo y en personas sanas oscila entre 70-60 latidos/minuto (FC en reposo). Por otra parte, encontramos el término de </w:t>
      </w:r>
      <w:r w:rsidRPr="00690B16">
        <w:rPr>
          <w:rFonts w:ascii="More Sugar Thin" w:hAnsi="More Sugar Thin" w:cs="Calibri"/>
          <w:b/>
          <w:bCs/>
          <w:sz w:val="24"/>
          <w:szCs w:val="24"/>
        </w:rPr>
        <w:t xml:space="preserve">frecuencia cardiaca máxima </w:t>
      </w:r>
      <w:r w:rsidRPr="00690B16">
        <w:rPr>
          <w:rFonts w:ascii="More Sugar Thin" w:hAnsi="More Sugar Thin" w:cs="Calibri"/>
          <w:sz w:val="24"/>
          <w:szCs w:val="24"/>
        </w:rPr>
        <w:t>(</w:t>
      </w:r>
      <w:proofErr w:type="spellStart"/>
      <w:r w:rsidRPr="00690B16">
        <w:rPr>
          <w:rFonts w:ascii="More Sugar Thin" w:hAnsi="More Sugar Thin" w:cs="Calibri"/>
          <w:sz w:val="24"/>
          <w:szCs w:val="24"/>
        </w:rPr>
        <w:t>FCMáx</w:t>
      </w:r>
      <w:proofErr w:type="spellEnd"/>
      <w:r w:rsidRPr="00690B16">
        <w:rPr>
          <w:rFonts w:ascii="More Sugar Thin" w:hAnsi="More Sugar Thin" w:cs="Calibri"/>
          <w:sz w:val="24"/>
          <w:szCs w:val="24"/>
        </w:rPr>
        <w:t xml:space="preserve">), que es el número de latidos máximo que puede alcanzar tu corazón en un minuto sometido a un esfuerzo. Para medir la FC, se pueden utilizar: </w:t>
      </w:r>
    </w:p>
    <w:p w14:paraId="5A070118" w14:textId="77777777" w:rsidR="00690B16" w:rsidRPr="00690B16" w:rsidRDefault="00690B16" w:rsidP="00690B16">
      <w:pPr>
        <w:pStyle w:val="Prrafodelista"/>
        <w:numPr>
          <w:ilvl w:val="1"/>
          <w:numId w:val="7"/>
        </w:numPr>
        <w:rPr>
          <w:rFonts w:ascii="More Sugar Thin" w:hAnsi="More Sugar Thin" w:cs="Calibri"/>
          <w:sz w:val="24"/>
          <w:szCs w:val="24"/>
        </w:rPr>
      </w:pPr>
      <w:r w:rsidRPr="00690B16">
        <w:rPr>
          <w:rFonts w:ascii="More Sugar Thin" w:hAnsi="More Sugar Thin" w:cs="Calibri"/>
          <w:sz w:val="24"/>
          <w:szCs w:val="24"/>
        </w:rPr>
        <w:t xml:space="preserve">A nivel escolar: </w:t>
      </w:r>
      <w:r w:rsidRPr="00690B16">
        <w:rPr>
          <w:rFonts w:ascii="More Sugar Thin" w:hAnsi="More Sugar Thin" w:cs="Calibri"/>
          <w:b/>
          <w:bCs/>
          <w:sz w:val="24"/>
          <w:szCs w:val="24"/>
        </w:rPr>
        <w:t>el pulso</w:t>
      </w:r>
      <w:r w:rsidRPr="00690B16">
        <w:rPr>
          <w:rFonts w:ascii="More Sugar Thin" w:hAnsi="More Sugar Thin" w:cs="Calibri"/>
          <w:sz w:val="24"/>
          <w:szCs w:val="24"/>
        </w:rPr>
        <w:t>. Palpando la superficie corporal por donde pasan arterias cercanas. Ej. Arteria carótida o braquial.</w:t>
      </w:r>
    </w:p>
    <w:p w14:paraId="59C1D853" w14:textId="77777777" w:rsidR="00690B16" w:rsidRPr="00690B16" w:rsidRDefault="00690B16" w:rsidP="00690B16">
      <w:pPr>
        <w:pStyle w:val="Prrafodelista"/>
        <w:numPr>
          <w:ilvl w:val="1"/>
          <w:numId w:val="7"/>
        </w:numPr>
        <w:rPr>
          <w:rFonts w:ascii="More Sugar Thin" w:hAnsi="More Sugar Thin" w:cs="Calibri"/>
          <w:sz w:val="24"/>
          <w:szCs w:val="24"/>
        </w:rPr>
      </w:pPr>
      <w:r w:rsidRPr="00690B16">
        <w:rPr>
          <w:rFonts w:ascii="More Sugar Thin" w:hAnsi="More Sugar Thin" w:cs="Calibri"/>
          <w:sz w:val="24"/>
          <w:szCs w:val="24"/>
        </w:rPr>
        <w:t xml:space="preserve">A nivel médico: </w:t>
      </w:r>
      <w:r w:rsidRPr="00690B16">
        <w:rPr>
          <w:rFonts w:ascii="More Sugar Thin" w:hAnsi="More Sugar Thin" w:cs="Calibri"/>
          <w:b/>
          <w:bCs/>
          <w:sz w:val="24"/>
          <w:szCs w:val="24"/>
        </w:rPr>
        <w:t>esfigmomanómetro</w:t>
      </w:r>
      <w:r w:rsidRPr="00690B16">
        <w:rPr>
          <w:rFonts w:ascii="More Sugar Thin" w:hAnsi="More Sugar Thin" w:cs="Calibri"/>
          <w:sz w:val="24"/>
          <w:szCs w:val="24"/>
        </w:rPr>
        <w:t xml:space="preserve">. Manguito alrededor del brazo sobre la arteria braquial. </w:t>
      </w:r>
    </w:p>
    <w:p w14:paraId="7C94C37D" w14:textId="77777777" w:rsidR="00690B16" w:rsidRPr="00690B16" w:rsidRDefault="00690B16" w:rsidP="00690B16">
      <w:pPr>
        <w:pStyle w:val="Prrafodelista"/>
        <w:numPr>
          <w:ilvl w:val="0"/>
          <w:numId w:val="7"/>
        </w:numPr>
        <w:rPr>
          <w:rFonts w:ascii="More Sugar Thin" w:hAnsi="More Sugar Thin" w:cs="Calibri"/>
          <w:sz w:val="24"/>
          <w:szCs w:val="24"/>
        </w:rPr>
      </w:pPr>
      <w:r w:rsidRPr="00690B16">
        <w:rPr>
          <w:rFonts w:ascii="More Sugar Thin" w:hAnsi="More Sugar Thin" w:cs="Calibri"/>
          <w:b/>
          <w:bCs/>
          <w:sz w:val="24"/>
          <w:szCs w:val="24"/>
        </w:rPr>
        <w:t>Gasto cardiaco</w:t>
      </w:r>
    </w:p>
    <w:p w14:paraId="721C7C5B"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sz w:val="24"/>
          <w:szCs w:val="24"/>
        </w:rPr>
        <w:t xml:space="preserve">Es el volumen de sangre que expulsa el ventrículo izquierdo por minuto. Es decir, volumen sistólico multiplicado por la frecuencia cardiaca. </w:t>
      </w:r>
    </w:p>
    <w:p w14:paraId="49DBA944" w14:textId="77777777" w:rsidR="00690B16" w:rsidRPr="00690B16" w:rsidRDefault="00690B16" w:rsidP="00690B16">
      <w:pPr>
        <w:pStyle w:val="Prrafodelista"/>
        <w:numPr>
          <w:ilvl w:val="0"/>
          <w:numId w:val="8"/>
        </w:numPr>
        <w:rPr>
          <w:rFonts w:ascii="More Sugar Thin" w:hAnsi="More Sugar Thin" w:cs="Calibri"/>
          <w:sz w:val="24"/>
          <w:szCs w:val="24"/>
        </w:rPr>
      </w:pPr>
      <w:r w:rsidRPr="00690B16">
        <w:rPr>
          <w:rFonts w:ascii="More Sugar Thin" w:hAnsi="More Sugar Thin" w:cs="Calibri"/>
          <w:b/>
          <w:bCs/>
          <w:sz w:val="24"/>
          <w:szCs w:val="24"/>
        </w:rPr>
        <w:t>Presión arterial</w:t>
      </w:r>
    </w:p>
    <w:p w14:paraId="0AF97970"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sz w:val="24"/>
          <w:szCs w:val="24"/>
        </w:rPr>
        <w:t xml:space="preserve">Es la presión que ejerce la sangre contra la pared de los vasos que la contienen. </w:t>
      </w:r>
    </w:p>
    <w:p w14:paraId="1FB46819" w14:textId="77777777" w:rsidR="00690B16" w:rsidRPr="00690B16" w:rsidRDefault="00690B16" w:rsidP="00690B16">
      <w:pPr>
        <w:pStyle w:val="Prrafodelista"/>
        <w:numPr>
          <w:ilvl w:val="0"/>
          <w:numId w:val="8"/>
        </w:numPr>
        <w:rPr>
          <w:rFonts w:ascii="More Sugar Thin" w:hAnsi="More Sugar Thin" w:cs="Calibri"/>
          <w:b/>
          <w:bCs/>
          <w:sz w:val="24"/>
          <w:szCs w:val="24"/>
        </w:rPr>
      </w:pPr>
      <w:r w:rsidRPr="00690B16">
        <w:rPr>
          <w:rFonts w:ascii="More Sugar Thin" w:hAnsi="More Sugar Thin" w:cs="Calibri"/>
          <w:b/>
          <w:bCs/>
          <w:sz w:val="24"/>
          <w:szCs w:val="24"/>
        </w:rPr>
        <w:t>Umbral anaeróbico</w:t>
      </w:r>
    </w:p>
    <w:p w14:paraId="670A5993" w14:textId="77777777" w:rsidR="00690B16" w:rsidRDefault="00690B16" w:rsidP="00690B16">
      <w:pPr>
        <w:rPr>
          <w:rFonts w:ascii="More Sugar Thin" w:hAnsi="More Sugar Thin" w:cs="Calibri"/>
          <w:sz w:val="24"/>
          <w:szCs w:val="24"/>
        </w:rPr>
      </w:pPr>
      <w:r w:rsidRPr="00690B16">
        <w:rPr>
          <w:rFonts w:ascii="More Sugar Thin" w:hAnsi="More Sugar Thin" w:cs="Calibri"/>
          <w:sz w:val="24"/>
          <w:szCs w:val="24"/>
        </w:rPr>
        <w:t>Según Bompa (2016), el umbral anaeróbico representa el punto en el que el organismo es incapaz de eliminar la gran cantidad de ácido láctico que se genera durante las actividades de intensidad elevada, por lo que se produce una gran acumulación.</w:t>
      </w:r>
    </w:p>
    <w:p w14:paraId="20A2C28C" w14:textId="77777777" w:rsidR="00690B16" w:rsidRDefault="00690B16" w:rsidP="00690B16">
      <w:pPr>
        <w:rPr>
          <w:rFonts w:ascii="More Sugar Thin" w:hAnsi="More Sugar Thin" w:cs="Calibri"/>
          <w:sz w:val="24"/>
          <w:szCs w:val="24"/>
        </w:rPr>
      </w:pPr>
    </w:p>
    <w:p w14:paraId="7D78F98C" w14:textId="77777777" w:rsidR="00690B16" w:rsidRDefault="00690B16" w:rsidP="00690B16">
      <w:pPr>
        <w:rPr>
          <w:rFonts w:ascii="More Sugar Thin" w:hAnsi="More Sugar Thin" w:cs="Calibri"/>
          <w:sz w:val="24"/>
          <w:szCs w:val="24"/>
        </w:rPr>
      </w:pPr>
    </w:p>
    <w:p w14:paraId="1D995AA1" w14:textId="77777777" w:rsidR="00690B16" w:rsidRPr="00690B16" w:rsidRDefault="00690B16" w:rsidP="00690B16">
      <w:pPr>
        <w:rPr>
          <w:rFonts w:ascii="More Sugar Thin" w:hAnsi="More Sugar Thin" w:cs="Calibri"/>
          <w:sz w:val="24"/>
          <w:szCs w:val="24"/>
        </w:rPr>
      </w:pPr>
    </w:p>
    <w:p w14:paraId="131B5C15" w14:textId="3510ACDD" w:rsidR="00690B16" w:rsidRPr="00690B16" w:rsidRDefault="00690B16" w:rsidP="00690B16">
      <w:pPr>
        <w:jc w:val="center"/>
        <w:rPr>
          <w:rFonts w:ascii="More Sugar" w:hAnsi="More Sugar" w:cs="Calibri"/>
          <w:b/>
          <w:bCs/>
          <w:sz w:val="24"/>
          <w:szCs w:val="24"/>
        </w:rPr>
      </w:pPr>
      <w:r w:rsidRPr="00690B16">
        <w:rPr>
          <w:rFonts w:ascii="More Sugar" w:hAnsi="More Sugar" w:cs="Calibri"/>
          <w:b/>
          <w:bCs/>
          <w:sz w:val="24"/>
          <w:szCs w:val="24"/>
        </w:rPr>
        <w:t>SISTEMA RESPIRATORIO</w:t>
      </w:r>
    </w:p>
    <w:p w14:paraId="1BA858E3" w14:textId="22D1F913" w:rsidR="00690B16" w:rsidRPr="00690B16" w:rsidRDefault="00690B16" w:rsidP="00690B16">
      <w:pPr>
        <w:pStyle w:val="Prrafodelista"/>
        <w:numPr>
          <w:ilvl w:val="0"/>
          <w:numId w:val="12"/>
        </w:numPr>
        <w:rPr>
          <w:rFonts w:ascii="More Sugar" w:hAnsi="More Sugar" w:cs="Calibri"/>
          <w:b/>
          <w:bCs/>
          <w:sz w:val="24"/>
          <w:szCs w:val="24"/>
        </w:rPr>
      </w:pPr>
      <w:r w:rsidRPr="00690B16">
        <w:rPr>
          <w:rFonts w:ascii="More Sugar" w:hAnsi="More Sugar" w:cs="Calibri"/>
          <w:b/>
          <w:bCs/>
          <w:sz w:val="24"/>
          <w:szCs w:val="24"/>
        </w:rPr>
        <w:t>Estructura y funciones</w:t>
      </w:r>
    </w:p>
    <w:p w14:paraId="2466CC57"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sz w:val="24"/>
          <w:szCs w:val="24"/>
        </w:rPr>
        <w:t>El sistema respiratoria comienza en la boca y fosas nasales y faringe (</w:t>
      </w:r>
      <w:r w:rsidRPr="00690B16">
        <w:rPr>
          <w:rFonts w:ascii="More Sugar Thin" w:hAnsi="More Sugar Thin" w:cs="Calibri"/>
          <w:b/>
          <w:bCs/>
          <w:sz w:val="24"/>
          <w:szCs w:val="24"/>
        </w:rPr>
        <w:t>vías</w:t>
      </w:r>
      <w:r w:rsidRPr="00690B16">
        <w:rPr>
          <w:rFonts w:ascii="More Sugar Thin" w:hAnsi="More Sugar Thin" w:cs="Calibri"/>
          <w:sz w:val="24"/>
          <w:szCs w:val="24"/>
        </w:rPr>
        <w:t xml:space="preserve"> </w:t>
      </w:r>
      <w:r w:rsidRPr="00690B16">
        <w:rPr>
          <w:rFonts w:ascii="More Sugar Thin" w:hAnsi="More Sugar Thin" w:cs="Calibri"/>
          <w:b/>
          <w:bCs/>
          <w:sz w:val="24"/>
          <w:szCs w:val="24"/>
        </w:rPr>
        <w:t>aéreas</w:t>
      </w:r>
      <w:r w:rsidRPr="00690B16">
        <w:rPr>
          <w:rFonts w:ascii="More Sugar Thin" w:hAnsi="More Sugar Thin" w:cs="Calibri"/>
          <w:sz w:val="24"/>
          <w:szCs w:val="24"/>
        </w:rPr>
        <w:t xml:space="preserve"> </w:t>
      </w:r>
      <w:r w:rsidRPr="00690B16">
        <w:rPr>
          <w:rFonts w:ascii="More Sugar Thin" w:hAnsi="More Sugar Thin" w:cs="Calibri"/>
          <w:b/>
          <w:bCs/>
          <w:sz w:val="24"/>
          <w:szCs w:val="24"/>
        </w:rPr>
        <w:t>altas</w:t>
      </w:r>
      <w:r w:rsidRPr="00690B16">
        <w:rPr>
          <w:rFonts w:ascii="More Sugar Thin" w:hAnsi="More Sugar Thin" w:cs="Calibri"/>
          <w:sz w:val="24"/>
          <w:szCs w:val="24"/>
        </w:rPr>
        <w:t>) y continua por las laringe, la tráquea y bronquios principales (</w:t>
      </w:r>
      <w:r w:rsidRPr="00690B16">
        <w:rPr>
          <w:rFonts w:ascii="More Sugar Thin" w:hAnsi="More Sugar Thin" w:cs="Calibri"/>
          <w:b/>
          <w:bCs/>
          <w:sz w:val="24"/>
          <w:szCs w:val="24"/>
        </w:rPr>
        <w:t>vías</w:t>
      </w:r>
      <w:r w:rsidRPr="00690B16">
        <w:rPr>
          <w:rFonts w:ascii="More Sugar Thin" w:hAnsi="More Sugar Thin" w:cs="Calibri"/>
          <w:sz w:val="24"/>
          <w:szCs w:val="24"/>
        </w:rPr>
        <w:t xml:space="preserve"> </w:t>
      </w:r>
      <w:r w:rsidRPr="00690B16">
        <w:rPr>
          <w:rFonts w:ascii="More Sugar Thin" w:hAnsi="More Sugar Thin" w:cs="Calibri"/>
          <w:b/>
          <w:bCs/>
          <w:sz w:val="24"/>
          <w:szCs w:val="24"/>
        </w:rPr>
        <w:t>aéreas</w:t>
      </w:r>
      <w:r w:rsidRPr="00690B16">
        <w:rPr>
          <w:rFonts w:ascii="More Sugar Thin" w:hAnsi="More Sugar Thin" w:cs="Calibri"/>
          <w:sz w:val="24"/>
          <w:szCs w:val="24"/>
        </w:rPr>
        <w:t xml:space="preserve"> </w:t>
      </w:r>
      <w:r w:rsidRPr="00690B16">
        <w:rPr>
          <w:rFonts w:ascii="More Sugar Thin" w:hAnsi="More Sugar Thin" w:cs="Calibri"/>
          <w:b/>
          <w:bCs/>
          <w:sz w:val="24"/>
          <w:szCs w:val="24"/>
        </w:rPr>
        <w:t>bajas</w:t>
      </w:r>
      <w:r w:rsidRPr="00690B16">
        <w:rPr>
          <w:rFonts w:ascii="More Sugar Thin" w:hAnsi="More Sugar Thin" w:cs="Calibri"/>
          <w:sz w:val="24"/>
          <w:szCs w:val="24"/>
        </w:rPr>
        <w:t xml:space="preserve">), es a partir de aquí donde comienzan los </w:t>
      </w:r>
      <w:r w:rsidRPr="00690B16">
        <w:rPr>
          <w:rFonts w:ascii="More Sugar Thin" w:hAnsi="More Sugar Thin" w:cs="Calibri"/>
          <w:b/>
          <w:bCs/>
          <w:sz w:val="24"/>
          <w:szCs w:val="24"/>
        </w:rPr>
        <w:t>pulmones</w:t>
      </w:r>
      <w:r w:rsidRPr="00690B16">
        <w:rPr>
          <w:rFonts w:ascii="More Sugar Thin" w:hAnsi="More Sugar Thin" w:cs="Calibri"/>
          <w:sz w:val="24"/>
          <w:szCs w:val="24"/>
        </w:rPr>
        <w:t>, constituidos de la siguiente manera:</w:t>
      </w:r>
    </w:p>
    <w:p w14:paraId="16B9F136" w14:textId="77777777" w:rsidR="00690B16" w:rsidRPr="00690B16" w:rsidRDefault="00690B16" w:rsidP="00690B16">
      <w:pPr>
        <w:pStyle w:val="Prrafodelista"/>
        <w:numPr>
          <w:ilvl w:val="0"/>
          <w:numId w:val="6"/>
        </w:numPr>
        <w:rPr>
          <w:rFonts w:ascii="More Sugar Thin" w:hAnsi="More Sugar Thin" w:cs="Calibri"/>
          <w:sz w:val="24"/>
          <w:szCs w:val="24"/>
        </w:rPr>
      </w:pPr>
      <w:r w:rsidRPr="00690B16">
        <w:rPr>
          <w:rFonts w:ascii="More Sugar Thin" w:hAnsi="More Sugar Thin" w:cs="Calibri"/>
          <w:sz w:val="24"/>
          <w:szCs w:val="24"/>
        </w:rPr>
        <w:t>Sistema de conducción: vías aéreas intrapulmonares (bronquios lobulares, bronquios segmentarios y bronquiolos terminales).</w:t>
      </w:r>
    </w:p>
    <w:p w14:paraId="766762A8" w14:textId="77777777" w:rsidR="00690B16" w:rsidRPr="00690B16" w:rsidRDefault="00690B16" w:rsidP="00690B16">
      <w:pPr>
        <w:pStyle w:val="Prrafodelista"/>
        <w:numPr>
          <w:ilvl w:val="0"/>
          <w:numId w:val="6"/>
        </w:numPr>
        <w:rPr>
          <w:rFonts w:ascii="More Sugar Thin" w:hAnsi="More Sugar Thin" w:cs="Calibri"/>
          <w:sz w:val="24"/>
          <w:szCs w:val="24"/>
        </w:rPr>
      </w:pPr>
      <w:r w:rsidRPr="00690B16">
        <w:rPr>
          <w:rFonts w:ascii="More Sugar Thin" w:hAnsi="More Sugar Thin" w:cs="Calibri"/>
          <w:sz w:val="24"/>
          <w:szCs w:val="24"/>
        </w:rPr>
        <w:t>Sistema de intercambio gaseoso: formado por los alveolos.</w:t>
      </w:r>
    </w:p>
    <w:p w14:paraId="7740B027"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sz w:val="24"/>
          <w:szCs w:val="24"/>
        </w:rPr>
        <w:t xml:space="preserve">Además, los pulmones están rodeados de una membrana que los cubre y protege, denominada </w:t>
      </w:r>
      <w:r w:rsidRPr="00690B16">
        <w:rPr>
          <w:rFonts w:ascii="More Sugar Thin" w:hAnsi="More Sugar Thin" w:cs="Calibri"/>
          <w:b/>
          <w:bCs/>
          <w:sz w:val="24"/>
          <w:szCs w:val="24"/>
        </w:rPr>
        <w:t>pleura</w:t>
      </w:r>
      <w:r w:rsidRPr="00690B16">
        <w:rPr>
          <w:rFonts w:ascii="More Sugar Thin" w:hAnsi="More Sugar Thin" w:cs="Calibri"/>
          <w:sz w:val="24"/>
          <w:szCs w:val="24"/>
        </w:rPr>
        <w:t xml:space="preserve">. Por último, la </w:t>
      </w:r>
      <w:r w:rsidRPr="00690B16">
        <w:rPr>
          <w:rFonts w:ascii="More Sugar Thin" w:hAnsi="More Sugar Thin" w:cs="Calibri"/>
          <w:b/>
          <w:bCs/>
          <w:sz w:val="24"/>
          <w:szCs w:val="24"/>
        </w:rPr>
        <w:t>pared torácica</w:t>
      </w:r>
      <w:r w:rsidRPr="00690B16">
        <w:rPr>
          <w:rFonts w:ascii="More Sugar Thin" w:hAnsi="More Sugar Thin" w:cs="Calibri"/>
          <w:sz w:val="24"/>
          <w:szCs w:val="24"/>
        </w:rPr>
        <w:t xml:space="preserve"> en donde se encuentran los </w:t>
      </w:r>
      <w:proofErr w:type="gramStart"/>
      <w:r w:rsidRPr="00690B16">
        <w:rPr>
          <w:rFonts w:ascii="More Sugar Thin" w:hAnsi="More Sugar Thin" w:cs="Calibri"/>
          <w:sz w:val="24"/>
          <w:szCs w:val="24"/>
        </w:rPr>
        <w:t>pulmones,</w:t>
      </w:r>
      <w:proofErr w:type="gramEnd"/>
      <w:r w:rsidRPr="00690B16">
        <w:rPr>
          <w:rFonts w:ascii="More Sugar Thin" w:hAnsi="More Sugar Thin" w:cs="Calibri"/>
          <w:sz w:val="24"/>
          <w:szCs w:val="24"/>
        </w:rPr>
        <w:t xml:space="preserve"> está formada por una parte ósea, que los protege a ellos y a los demás órganos vitales (vertebras, esternón y costillas), y una parte muscular que facilita el proceso de respiración (músculos inspiratorios y espiratorios)</w:t>
      </w:r>
    </w:p>
    <w:p w14:paraId="07B2C261"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sz w:val="24"/>
          <w:szCs w:val="24"/>
        </w:rPr>
        <w:t>La</w:t>
      </w:r>
      <w:r w:rsidRPr="00690B16">
        <w:rPr>
          <w:rFonts w:ascii="More Sugar Thin" w:hAnsi="More Sugar Thin" w:cs="Calibri"/>
          <w:b/>
          <w:bCs/>
          <w:sz w:val="24"/>
          <w:szCs w:val="24"/>
        </w:rPr>
        <w:t xml:space="preserve"> función </w:t>
      </w:r>
      <w:r w:rsidRPr="00690B16">
        <w:rPr>
          <w:rFonts w:ascii="More Sugar Thin" w:hAnsi="More Sugar Thin" w:cs="Calibri"/>
          <w:sz w:val="24"/>
          <w:szCs w:val="24"/>
        </w:rPr>
        <w:t>de la respiración es la siguiente:</w:t>
      </w:r>
    </w:p>
    <w:p w14:paraId="6FD7C09A"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sz w:val="24"/>
          <w:szCs w:val="24"/>
        </w:rPr>
        <w:t>1. Obtener o</w:t>
      </w:r>
      <w:r w:rsidRPr="00690B16">
        <w:rPr>
          <w:rFonts w:ascii="Cambria Math" w:hAnsi="Cambria Math" w:cs="Cambria Math"/>
          <w:sz w:val="24"/>
          <w:szCs w:val="24"/>
        </w:rPr>
        <w:t>₂</w:t>
      </w:r>
      <w:r w:rsidRPr="00690B16">
        <w:rPr>
          <w:rFonts w:ascii="More Sugar Thin" w:hAnsi="More Sugar Thin" w:cs="Calibri"/>
          <w:sz w:val="24"/>
          <w:szCs w:val="24"/>
        </w:rPr>
        <w:t xml:space="preserve"> necesario para la oxidaci</w:t>
      </w:r>
      <w:r w:rsidRPr="00690B16">
        <w:rPr>
          <w:rFonts w:ascii="More Sugar Thin" w:hAnsi="More Sugar Thin" w:cs="More Sugar Thin"/>
          <w:sz w:val="24"/>
          <w:szCs w:val="24"/>
        </w:rPr>
        <w:t>ó</w:t>
      </w:r>
      <w:r w:rsidRPr="00690B16">
        <w:rPr>
          <w:rFonts w:ascii="More Sugar Thin" w:hAnsi="More Sugar Thin" w:cs="Calibri"/>
          <w:sz w:val="24"/>
          <w:szCs w:val="24"/>
        </w:rPr>
        <w:t>n de las mol</w:t>
      </w:r>
      <w:r w:rsidRPr="00690B16">
        <w:rPr>
          <w:rFonts w:ascii="More Sugar Thin" w:hAnsi="More Sugar Thin" w:cs="More Sugar Thin"/>
          <w:sz w:val="24"/>
          <w:szCs w:val="24"/>
        </w:rPr>
        <w:t>é</w:t>
      </w:r>
      <w:r w:rsidRPr="00690B16">
        <w:rPr>
          <w:rFonts w:ascii="More Sugar Thin" w:hAnsi="More Sugar Thin" w:cs="Calibri"/>
          <w:sz w:val="24"/>
          <w:szCs w:val="24"/>
        </w:rPr>
        <w:t xml:space="preserve">culas nutritivas y poder proporcionar ATP. </w:t>
      </w:r>
    </w:p>
    <w:p w14:paraId="4304CB15"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sz w:val="24"/>
          <w:szCs w:val="24"/>
        </w:rPr>
        <w:t xml:space="preserve">2. Eliminar co2, producto resultante de la oxidación. </w:t>
      </w:r>
    </w:p>
    <w:p w14:paraId="29EFB747"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sz w:val="24"/>
          <w:szCs w:val="24"/>
        </w:rPr>
        <w:t xml:space="preserve">Los </w:t>
      </w:r>
      <w:r w:rsidRPr="00690B16">
        <w:rPr>
          <w:rFonts w:ascii="More Sugar Thin" w:hAnsi="More Sugar Thin" w:cs="Calibri"/>
          <w:b/>
          <w:bCs/>
          <w:sz w:val="24"/>
          <w:szCs w:val="24"/>
        </w:rPr>
        <w:t>pasos</w:t>
      </w:r>
      <w:r w:rsidRPr="00690B16">
        <w:rPr>
          <w:rFonts w:ascii="More Sugar Thin" w:hAnsi="More Sugar Thin" w:cs="Calibri"/>
          <w:sz w:val="24"/>
          <w:szCs w:val="24"/>
        </w:rPr>
        <w:t xml:space="preserve"> que sigue para cumplir su función son los siguientes:</w:t>
      </w:r>
    </w:p>
    <w:p w14:paraId="6C56DFAE"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sz w:val="24"/>
          <w:szCs w:val="24"/>
        </w:rPr>
        <w:t>1. Mediante la inspiración el aire entra por la boca y fosas nasales que calientan y humidifican el aire permitiendo la entrada del O2. Este oxigeno pasa por las vías aéreas altas y bajas hasta llegar a los pulmones, los cuales se ramifican en los bronquios secundarios, terminando en los bronquiolos.  En las terminaciones de los bronquiolos se encuentran los alveolos, que son pequeñas bolsas o cavidades donde se produce el intercambio gaseoso de CO</w:t>
      </w:r>
      <w:r w:rsidRPr="00690B16">
        <w:rPr>
          <w:rFonts w:ascii="Cambria Math" w:hAnsi="Cambria Math" w:cs="Cambria Math"/>
          <w:sz w:val="24"/>
          <w:szCs w:val="24"/>
        </w:rPr>
        <w:t>₂</w:t>
      </w:r>
      <w:r w:rsidRPr="00690B16">
        <w:rPr>
          <w:rFonts w:ascii="More Sugar Thin" w:hAnsi="More Sugar Thin" w:cs="Calibri"/>
          <w:sz w:val="24"/>
          <w:szCs w:val="24"/>
        </w:rPr>
        <w:t xml:space="preserve"> y O</w:t>
      </w:r>
      <w:r w:rsidRPr="00690B16">
        <w:rPr>
          <w:rFonts w:ascii="Cambria Math" w:hAnsi="Cambria Math" w:cs="Cambria Math"/>
          <w:sz w:val="24"/>
          <w:szCs w:val="24"/>
        </w:rPr>
        <w:t>₂</w:t>
      </w:r>
      <w:r w:rsidRPr="00690B16">
        <w:rPr>
          <w:rFonts w:ascii="More Sugar Thin" w:hAnsi="More Sugar Thin" w:cs="Calibri"/>
          <w:sz w:val="24"/>
          <w:szCs w:val="24"/>
        </w:rPr>
        <w:t xml:space="preserve"> gracias a la red capilar con la que se conectan.</w:t>
      </w:r>
    </w:p>
    <w:p w14:paraId="5BCFFB96"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sz w:val="24"/>
          <w:szCs w:val="24"/>
        </w:rPr>
        <w:t>2. Intercambio gaseoso: el intercambio es posible gracias a lo que se conoce como Ley de Fick, es decir, el gradiente de presión en el alveolo es mayor que en el capilar, esto ocasiona el traspaso del gas desde el lugar con más presión hasta el otro para equilibrarse. En este caso el O</w:t>
      </w:r>
      <w:r w:rsidRPr="00690B16">
        <w:rPr>
          <w:rFonts w:ascii="Cambria Math" w:hAnsi="Cambria Math" w:cs="Cambria Math"/>
          <w:sz w:val="24"/>
          <w:szCs w:val="24"/>
        </w:rPr>
        <w:t>₂</w:t>
      </w:r>
      <w:r w:rsidRPr="00690B16">
        <w:rPr>
          <w:rFonts w:ascii="More Sugar Thin" w:hAnsi="More Sugar Thin" w:cs="Calibri"/>
          <w:sz w:val="24"/>
          <w:szCs w:val="24"/>
        </w:rPr>
        <w:t xml:space="preserve"> pasa desde el alv</w:t>
      </w:r>
      <w:r w:rsidRPr="00690B16">
        <w:rPr>
          <w:rFonts w:ascii="More Sugar Thin" w:hAnsi="More Sugar Thin" w:cs="More Sugar Thin"/>
          <w:sz w:val="24"/>
          <w:szCs w:val="24"/>
        </w:rPr>
        <w:t>é</w:t>
      </w:r>
      <w:r w:rsidRPr="00690B16">
        <w:rPr>
          <w:rFonts w:ascii="More Sugar Thin" w:hAnsi="More Sugar Thin" w:cs="Calibri"/>
          <w:sz w:val="24"/>
          <w:szCs w:val="24"/>
        </w:rPr>
        <w:t>olo a la sangre (unido a la hemoglobina), y del CO</w:t>
      </w:r>
      <w:r w:rsidRPr="00690B16">
        <w:rPr>
          <w:rFonts w:ascii="Cambria Math" w:hAnsi="Cambria Math" w:cs="Cambria Math"/>
          <w:sz w:val="24"/>
          <w:szCs w:val="24"/>
        </w:rPr>
        <w:t>₂</w:t>
      </w:r>
      <w:r w:rsidRPr="00690B16">
        <w:rPr>
          <w:rFonts w:ascii="More Sugar Thin" w:hAnsi="More Sugar Thin" w:cs="Calibri"/>
          <w:sz w:val="24"/>
          <w:szCs w:val="24"/>
        </w:rPr>
        <w:t xml:space="preserve"> desde la sangre al alv</w:t>
      </w:r>
      <w:r w:rsidRPr="00690B16">
        <w:rPr>
          <w:rFonts w:ascii="More Sugar Thin" w:hAnsi="More Sugar Thin" w:cs="More Sugar Thin"/>
          <w:sz w:val="24"/>
          <w:szCs w:val="24"/>
        </w:rPr>
        <w:t>é</w:t>
      </w:r>
      <w:r w:rsidRPr="00690B16">
        <w:rPr>
          <w:rFonts w:ascii="More Sugar Thin" w:hAnsi="More Sugar Thin" w:cs="Calibri"/>
          <w:sz w:val="24"/>
          <w:szCs w:val="24"/>
        </w:rPr>
        <w:t>olo, que finalmente ser</w:t>
      </w:r>
      <w:r w:rsidRPr="00690B16">
        <w:rPr>
          <w:rFonts w:ascii="More Sugar Thin" w:hAnsi="More Sugar Thin" w:cs="More Sugar Thin"/>
          <w:sz w:val="24"/>
          <w:szCs w:val="24"/>
        </w:rPr>
        <w:t>á</w:t>
      </w:r>
      <w:r w:rsidRPr="00690B16">
        <w:rPr>
          <w:rFonts w:ascii="More Sugar Thin" w:hAnsi="More Sugar Thin" w:cs="Calibri"/>
          <w:sz w:val="24"/>
          <w:szCs w:val="24"/>
        </w:rPr>
        <w:t xml:space="preserve"> expulsado al exterior en la espiraci</w:t>
      </w:r>
      <w:r w:rsidRPr="00690B16">
        <w:rPr>
          <w:rFonts w:ascii="More Sugar Thin" w:hAnsi="More Sugar Thin" w:cs="More Sugar Thin"/>
          <w:sz w:val="24"/>
          <w:szCs w:val="24"/>
        </w:rPr>
        <w:t>ó</w:t>
      </w:r>
      <w:r w:rsidRPr="00690B16">
        <w:rPr>
          <w:rFonts w:ascii="More Sugar Thin" w:hAnsi="More Sugar Thin" w:cs="Calibri"/>
          <w:sz w:val="24"/>
          <w:szCs w:val="24"/>
        </w:rPr>
        <w:t>n. (Respiraci</w:t>
      </w:r>
      <w:r w:rsidRPr="00690B16">
        <w:rPr>
          <w:rFonts w:ascii="More Sugar Thin" w:hAnsi="More Sugar Thin" w:cs="More Sugar Thin"/>
          <w:sz w:val="24"/>
          <w:szCs w:val="24"/>
        </w:rPr>
        <w:t>ó</w:t>
      </w:r>
      <w:r w:rsidRPr="00690B16">
        <w:rPr>
          <w:rFonts w:ascii="More Sugar Thin" w:hAnsi="More Sugar Thin" w:cs="Calibri"/>
          <w:sz w:val="24"/>
          <w:szCs w:val="24"/>
        </w:rPr>
        <w:t>n pulmonar).</w:t>
      </w:r>
    </w:p>
    <w:p w14:paraId="54F3A08D"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sz w:val="24"/>
          <w:szCs w:val="24"/>
        </w:rPr>
        <w:t>3. Transporte gaseoso y Respiración celular: El O</w:t>
      </w:r>
      <w:r w:rsidRPr="00690B16">
        <w:rPr>
          <w:rFonts w:ascii="Cambria Math" w:hAnsi="Cambria Math" w:cs="Cambria Math"/>
          <w:sz w:val="24"/>
          <w:szCs w:val="24"/>
        </w:rPr>
        <w:t>₂</w:t>
      </w:r>
      <w:r w:rsidRPr="00690B16">
        <w:rPr>
          <w:rFonts w:ascii="More Sugar Thin" w:hAnsi="More Sugar Thin" w:cs="Calibri"/>
          <w:sz w:val="24"/>
          <w:szCs w:val="24"/>
        </w:rPr>
        <w:t xml:space="preserve"> asociado a la Hemoglobina es transportado hacia el coraz</w:t>
      </w:r>
      <w:r w:rsidRPr="00690B16">
        <w:rPr>
          <w:rFonts w:ascii="More Sugar Thin" w:hAnsi="More Sugar Thin" w:cs="More Sugar Thin"/>
          <w:sz w:val="24"/>
          <w:szCs w:val="24"/>
        </w:rPr>
        <w:t>ó</w:t>
      </w:r>
      <w:r w:rsidRPr="00690B16">
        <w:rPr>
          <w:rFonts w:ascii="More Sugar Thin" w:hAnsi="More Sugar Thin" w:cs="Calibri"/>
          <w:sz w:val="24"/>
          <w:szCs w:val="24"/>
        </w:rPr>
        <w:t>n (ventr</w:t>
      </w:r>
      <w:r w:rsidRPr="00690B16">
        <w:rPr>
          <w:rFonts w:ascii="More Sugar Thin" w:hAnsi="More Sugar Thin" w:cs="More Sugar Thin"/>
          <w:sz w:val="24"/>
          <w:szCs w:val="24"/>
        </w:rPr>
        <w:t>í</w:t>
      </w:r>
      <w:r w:rsidRPr="00690B16">
        <w:rPr>
          <w:rFonts w:ascii="More Sugar Thin" w:hAnsi="More Sugar Thin" w:cs="Calibri"/>
          <w:sz w:val="24"/>
          <w:szCs w:val="24"/>
        </w:rPr>
        <w:t>culo izquierdo) a trav</w:t>
      </w:r>
      <w:r w:rsidRPr="00690B16">
        <w:rPr>
          <w:rFonts w:ascii="More Sugar Thin" w:hAnsi="More Sugar Thin" w:cs="More Sugar Thin"/>
          <w:sz w:val="24"/>
          <w:szCs w:val="24"/>
        </w:rPr>
        <w:t>é</w:t>
      </w:r>
      <w:r w:rsidRPr="00690B16">
        <w:rPr>
          <w:rFonts w:ascii="More Sugar Thin" w:hAnsi="More Sugar Thin" w:cs="Calibri"/>
          <w:sz w:val="24"/>
          <w:szCs w:val="24"/>
        </w:rPr>
        <w:t>s de las venas pulmonares y es enviada a todas las c</w:t>
      </w:r>
      <w:r w:rsidRPr="00690B16">
        <w:rPr>
          <w:rFonts w:ascii="More Sugar Thin" w:hAnsi="More Sugar Thin" w:cs="More Sugar Thin"/>
          <w:sz w:val="24"/>
          <w:szCs w:val="24"/>
        </w:rPr>
        <w:t>é</w:t>
      </w:r>
      <w:r w:rsidRPr="00690B16">
        <w:rPr>
          <w:rFonts w:ascii="More Sugar Thin" w:hAnsi="More Sugar Thin" w:cs="Calibri"/>
          <w:sz w:val="24"/>
          <w:szCs w:val="24"/>
        </w:rPr>
        <w:t>lulas del organismo, gracias al bombeo del coraz</w:t>
      </w:r>
      <w:r w:rsidRPr="00690B16">
        <w:rPr>
          <w:rFonts w:ascii="More Sugar Thin" w:hAnsi="More Sugar Thin" w:cs="More Sugar Thin"/>
          <w:sz w:val="24"/>
          <w:szCs w:val="24"/>
        </w:rPr>
        <w:t>ó</w:t>
      </w:r>
      <w:r w:rsidRPr="00690B16">
        <w:rPr>
          <w:rFonts w:ascii="More Sugar Thin" w:hAnsi="More Sugar Thin" w:cs="Calibri"/>
          <w:sz w:val="24"/>
          <w:szCs w:val="24"/>
        </w:rPr>
        <w:t>n, a trav</w:t>
      </w:r>
      <w:r w:rsidRPr="00690B16">
        <w:rPr>
          <w:rFonts w:ascii="More Sugar Thin" w:hAnsi="More Sugar Thin" w:cs="More Sugar Thin"/>
          <w:sz w:val="24"/>
          <w:szCs w:val="24"/>
        </w:rPr>
        <w:t>é</w:t>
      </w:r>
      <w:r w:rsidRPr="00690B16">
        <w:rPr>
          <w:rFonts w:ascii="More Sugar Thin" w:hAnsi="More Sugar Thin" w:cs="Calibri"/>
          <w:sz w:val="24"/>
          <w:szCs w:val="24"/>
        </w:rPr>
        <w:t>s de la arteria aorta. En las c</w:t>
      </w:r>
      <w:r w:rsidRPr="00690B16">
        <w:rPr>
          <w:rFonts w:ascii="More Sugar Thin" w:hAnsi="More Sugar Thin" w:cs="More Sugar Thin"/>
          <w:sz w:val="24"/>
          <w:szCs w:val="24"/>
        </w:rPr>
        <w:t>é</w:t>
      </w:r>
      <w:r w:rsidRPr="00690B16">
        <w:rPr>
          <w:rFonts w:ascii="More Sugar Thin" w:hAnsi="More Sugar Thin" w:cs="Calibri"/>
          <w:sz w:val="24"/>
          <w:szCs w:val="24"/>
        </w:rPr>
        <w:t>lulas se produce otro intercambio gaseoso CO</w:t>
      </w:r>
      <w:r w:rsidRPr="00690B16">
        <w:rPr>
          <w:rFonts w:ascii="Cambria Math" w:hAnsi="Cambria Math" w:cs="Cambria Math"/>
          <w:sz w:val="24"/>
          <w:szCs w:val="24"/>
        </w:rPr>
        <w:t>₂</w:t>
      </w:r>
      <w:r w:rsidRPr="00690B16">
        <w:rPr>
          <w:rFonts w:ascii="More Sugar Thin" w:hAnsi="More Sugar Thin" w:cs="Calibri"/>
          <w:sz w:val="24"/>
          <w:szCs w:val="24"/>
        </w:rPr>
        <w:t xml:space="preserve"> y O</w:t>
      </w:r>
      <w:r w:rsidRPr="00690B16">
        <w:rPr>
          <w:rFonts w:ascii="Cambria Math" w:hAnsi="Cambria Math" w:cs="Cambria Math"/>
          <w:sz w:val="24"/>
          <w:szCs w:val="24"/>
        </w:rPr>
        <w:t>₂</w:t>
      </w:r>
      <w:r w:rsidRPr="00690B16">
        <w:rPr>
          <w:rFonts w:ascii="More Sugar Thin" w:hAnsi="More Sugar Thin" w:cs="Calibri"/>
          <w:sz w:val="24"/>
          <w:szCs w:val="24"/>
        </w:rPr>
        <w:t xml:space="preserve"> liber</w:t>
      </w:r>
      <w:r w:rsidRPr="00690B16">
        <w:rPr>
          <w:rFonts w:ascii="More Sugar Thin" w:hAnsi="More Sugar Thin" w:cs="More Sugar Thin"/>
          <w:sz w:val="24"/>
          <w:szCs w:val="24"/>
        </w:rPr>
        <w:t>á</w:t>
      </w:r>
      <w:r w:rsidRPr="00690B16">
        <w:rPr>
          <w:rFonts w:ascii="More Sugar Thin" w:hAnsi="More Sugar Thin" w:cs="Calibri"/>
          <w:sz w:val="24"/>
          <w:szCs w:val="24"/>
        </w:rPr>
        <w:t>ndose el O</w:t>
      </w:r>
      <w:r w:rsidRPr="00690B16">
        <w:rPr>
          <w:rFonts w:ascii="Cambria Math" w:hAnsi="Cambria Math" w:cs="Cambria Math"/>
          <w:sz w:val="24"/>
          <w:szCs w:val="24"/>
        </w:rPr>
        <w:t>₂</w:t>
      </w:r>
      <w:r w:rsidRPr="00690B16">
        <w:rPr>
          <w:rFonts w:ascii="More Sugar Thin" w:hAnsi="More Sugar Thin" w:cs="Calibri"/>
          <w:sz w:val="24"/>
          <w:szCs w:val="24"/>
        </w:rPr>
        <w:t xml:space="preserve"> al interior de la c</w:t>
      </w:r>
      <w:r w:rsidRPr="00690B16">
        <w:rPr>
          <w:rFonts w:ascii="More Sugar Thin" w:hAnsi="More Sugar Thin" w:cs="More Sugar Thin"/>
          <w:sz w:val="24"/>
          <w:szCs w:val="24"/>
        </w:rPr>
        <w:t>é</w:t>
      </w:r>
      <w:r w:rsidRPr="00690B16">
        <w:rPr>
          <w:rFonts w:ascii="More Sugar Thin" w:hAnsi="More Sugar Thin" w:cs="Calibri"/>
          <w:sz w:val="24"/>
          <w:szCs w:val="24"/>
        </w:rPr>
        <w:t>lula. El CO</w:t>
      </w:r>
      <w:r w:rsidRPr="00690B16">
        <w:rPr>
          <w:rFonts w:ascii="Cambria Math" w:hAnsi="Cambria Math" w:cs="Cambria Math"/>
          <w:sz w:val="24"/>
          <w:szCs w:val="24"/>
        </w:rPr>
        <w:t>₂</w:t>
      </w:r>
      <w:r w:rsidRPr="00690B16">
        <w:rPr>
          <w:rFonts w:ascii="More Sugar Thin" w:hAnsi="More Sugar Thin" w:cs="Calibri"/>
          <w:sz w:val="24"/>
          <w:szCs w:val="24"/>
        </w:rPr>
        <w:t xml:space="preserve"> expulsado, se dirige al coraz</w:t>
      </w:r>
      <w:r w:rsidRPr="00690B16">
        <w:rPr>
          <w:rFonts w:ascii="More Sugar Thin" w:hAnsi="More Sugar Thin" w:cs="More Sugar Thin"/>
          <w:sz w:val="24"/>
          <w:szCs w:val="24"/>
        </w:rPr>
        <w:t>ó</w:t>
      </w:r>
      <w:r w:rsidRPr="00690B16">
        <w:rPr>
          <w:rFonts w:ascii="More Sugar Thin" w:hAnsi="More Sugar Thin" w:cs="Calibri"/>
          <w:sz w:val="24"/>
          <w:szCs w:val="24"/>
        </w:rPr>
        <w:t>n (ventr</w:t>
      </w:r>
      <w:r w:rsidRPr="00690B16">
        <w:rPr>
          <w:rFonts w:ascii="More Sugar Thin" w:hAnsi="More Sugar Thin" w:cs="More Sugar Thin"/>
          <w:sz w:val="24"/>
          <w:szCs w:val="24"/>
        </w:rPr>
        <w:t>í</w:t>
      </w:r>
      <w:r w:rsidRPr="00690B16">
        <w:rPr>
          <w:rFonts w:ascii="More Sugar Thin" w:hAnsi="More Sugar Thin" w:cs="Calibri"/>
          <w:sz w:val="24"/>
          <w:szCs w:val="24"/>
        </w:rPr>
        <w:t>culo derecho) mediante las venas (retorno venoso), posteriormente es expulsada hacia los alv</w:t>
      </w:r>
      <w:r w:rsidRPr="00690B16">
        <w:rPr>
          <w:rFonts w:ascii="More Sugar Thin" w:hAnsi="More Sugar Thin" w:cs="More Sugar Thin"/>
          <w:sz w:val="24"/>
          <w:szCs w:val="24"/>
        </w:rPr>
        <w:t>é</w:t>
      </w:r>
      <w:r w:rsidRPr="00690B16">
        <w:rPr>
          <w:rFonts w:ascii="More Sugar Thin" w:hAnsi="More Sugar Thin" w:cs="Calibri"/>
          <w:sz w:val="24"/>
          <w:szCs w:val="24"/>
        </w:rPr>
        <w:t>olos a trav</w:t>
      </w:r>
      <w:r w:rsidRPr="00690B16">
        <w:rPr>
          <w:rFonts w:ascii="More Sugar Thin" w:hAnsi="More Sugar Thin" w:cs="More Sugar Thin"/>
          <w:sz w:val="24"/>
          <w:szCs w:val="24"/>
        </w:rPr>
        <w:t>é</w:t>
      </w:r>
      <w:r w:rsidRPr="00690B16">
        <w:rPr>
          <w:rFonts w:ascii="More Sugar Thin" w:hAnsi="More Sugar Thin" w:cs="Calibri"/>
          <w:sz w:val="24"/>
          <w:szCs w:val="24"/>
        </w:rPr>
        <w:t xml:space="preserve">s de la arteria pulmonar volver a realizar el intercambio gaseoso (Wilmore y Costill, 2015). </w:t>
      </w:r>
    </w:p>
    <w:p w14:paraId="2163331E" w14:textId="5E6DAB8A" w:rsidR="00690B16" w:rsidRPr="00690B16" w:rsidRDefault="00690B16" w:rsidP="00690B16">
      <w:pPr>
        <w:rPr>
          <w:rFonts w:ascii="More Sugar Thin" w:hAnsi="More Sugar Thin" w:cs="Calibri"/>
          <w:b/>
          <w:bCs/>
          <w:sz w:val="24"/>
          <w:szCs w:val="24"/>
        </w:rPr>
      </w:pPr>
      <w:r>
        <w:rPr>
          <w:rFonts w:ascii="More Sugar Thin" w:hAnsi="More Sugar Thin" w:cs="Calibri"/>
          <w:b/>
          <w:bCs/>
          <w:sz w:val="24"/>
          <w:szCs w:val="24"/>
        </w:rPr>
        <w:t xml:space="preserve">2. </w:t>
      </w:r>
      <w:r w:rsidRPr="00690B16">
        <w:rPr>
          <w:rFonts w:ascii="More Sugar Thin" w:hAnsi="More Sugar Thin" w:cs="Calibri"/>
          <w:b/>
          <w:bCs/>
          <w:sz w:val="24"/>
          <w:szCs w:val="24"/>
        </w:rPr>
        <w:t>Aspectos fisiológicos del sistema respiratorio</w:t>
      </w:r>
    </w:p>
    <w:p w14:paraId="75ACBCF8"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sz w:val="24"/>
          <w:szCs w:val="24"/>
        </w:rPr>
        <w:t xml:space="preserve">Los aspectos fisiológicos </w:t>
      </w:r>
      <w:proofErr w:type="gramStart"/>
      <w:r w:rsidRPr="00690B16">
        <w:rPr>
          <w:rFonts w:ascii="More Sugar Thin" w:hAnsi="More Sugar Thin" w:cs="Calibri"/>
          <w:sz w:val="24"/>
          <w:szCs w:val="24"/>
        </w:rPr>
        <w:t>a</w:t>
      </w:r>
      <w:proofErr w:type="gramEnd"/>
      <w:r w:rsidRPr="00690B16">
        <w:rPr>
          <w:rFonts w:ascii="More Sugar Thin" w:hAnsi="More Sugar Thin" w:cs="Calibri"/>
          <w:sz w:val="24"/>
          <w:szCs w:val="24"/>
        </w:rPr>
        <w:t xml:space="preserve"> tener en cuenta en el sistema respiratorio son:</w:t>
      </w:r>
    </w:p>
    <w:p w14:paraId="7EDA6356" w14:textId="77777777" w:rsidR="00690B16" w:rsidRPr="00690B16" w:rsidRDefault="00690B16" w:rsidP="00690B16">
      <w:pPr>
        <w:pStyle w:val="Prrafodelista"/>
        <w:numPr>
          <w:ilvl w:val="0"/>
          <w:numId w:val="8"/>
        </w:numPr>
        <w:rPr>
          <w:rFonts w:ascii="More Sugar Thin" w:hAnsi="More Sugar Thin" w:cs="Calibri"/>
          <w:b/>
          <w:bCs/>
          <w:sz w:val="24"/>
          <w:szCs w:val="24"/>
        </w:rPr>
      </w:pPr>
      <w:r w:rsidRPr="00690B16">
        <w:rPr>
          <w:rFonts w:ascii="More Sugar Thin" w:hAnsi="More Sugar Thin" w:cs="Calibri"/>
          <w:b/>
          <w:bCs/>
          <w:sz w:val="24"/>
          <w:szCs w:val="24"/>
        </w:rPr>
        <w:t>Inspiración y espiración</w:t>
      </w:r>
    </w:p>
    <w:p w14:paraId="1B21D427"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sz w:val="24"/>
          <w:szCs w:val="24"/>
        </w:rPr>
        <w:t xml:space="preserve">El ciclo de la respiración se compone de dos fases, la inspiración, es cuando los pulmones captan el oxígeno del aire atmosférico mediante el aumento de su cavidad. Esta expansión se produce por el descenso del musculo diafragma, que al aplanarse presiona a las vísceras hacia afuera; y la espiración, que es cuando se produce la salida de kl aire que contienen los pulmones. Esta se produce por el efecto inverso a la inspiración, el diafragma se relaja y se eleva, pudiendo influir los músculos espiradores también. </w:t>
      </w:r>
    </w:p>
    <w:p w14:paraId="7BD4A405"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noProof/>
          <w:sz w:val="24"/>
          <w:szCs w:val="24"/>
        </w:rPr>
        <w:drawing>
          <wp:anchor distT="0" distB="0" distL="114300" distR="114300" simplePos="0" relativeHeight="251749376" behindDoc="0" locked="0" layoutInCell="1" allowOverlap="1" wp14:anchorId="42DA9892" wp14:editId="571BF56D">
            <wp:simplePos x="0" y="0"/>
            <wp:positionH relativeFrom="column">
              <wp:posOffset>938676</wp:posOffset>
            </wp:positionH>
            <wp:positionV relativeFrom="paragraph">
              <wp:posOffset>153737</wp:posOffset>
            </wp:positionV>
            <wp:extent cx="4237990" cy="1915795"/>
            <wp:effectExtent l="0" t="0" r="3810" b="1905"/>
            <wp:wrapSquare wrapText="bothSides"/>
            <wp:docPr id="6" name="Imagen 6" descr="Resultado de imagen de inspiracion y espir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inspiracion y espiracion"/>
                    <pic:cNvPicPr>
                      <a:picLocks noChangeAspect="1" noChangeArrowheads="1"/>
                    </pic:cNvPicPr>
                  </pic:nvPicPr>
                  <pic:blipFill rotWithShape="1">
                    <a:blip r:embed="rId8">
                      <a:extLst>
                        <a:ext uri="{28A0092B-C50C-407E-A947-70E740481C1C}">
                          <a14:useLocalDpi xmlns:a14="http://schemas.microsoft.com/office/drawing/2010/main" val="0"/>
                        </a:ext>
                      </a:extLst>
                    </a:blip>
                    <a:srcRect b="7342"/>
                    <a:stretch/>
                  </pic:blipFill>
                  <pic:spPr bwMode="auto">
                    <a:xfrm>
                      <a:off x="0" y="0"/>
                      <a:ext cx="4237990" cy="1915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A55B70" w14:textId="77777777" w:rsidR="00690B16" w:rsidRPr="00690B16" w:rsidRDefault="00690B16" w:rsidP="00690B16">
      <w:pPr>
        <w:pStyle w:val="Prrafodelista"/>
        <w:rPr>
          <w:rFonts w:ascii="More Sugar Thin" w:hAnsi="More Sugar Thin" w:cs="Calibri"/>
          <w:b/>
          <w:bCs/>
          <w:sz w:val="24"/>
          <w:szCs w:val="24"/>
        </w:rPr>
      </w:pPr>
    </w:p>
    <w:p w14:paraId="0DB1A8D7" w14:textId="77777777" w:rsidR="00690B16" w:rsidRPr="00690B16" w:rsidRDefault="00690B16" w:rsidP="00690B16">
      <w:pPr>
        <w:pStyle w:val="Prrafodelista"/>
        <w:rPr>
          <w:rFonts w:ascii="More Sugar Thin" w:hAnsi="More Sugar Thin" w:cs="Calibri"/>
          <w:b/>
          <w:bCs/>
          <w:sz w:val="24"/>
          <w:szCs w:val="24"/>
        </w:rPr>
      </w:pPr>
    </w:p>
    <w:p w14:paraId="73A6E8B7" w14:textId="77777777" w:rsidR="00690B16" w:rsidRPr="00690B16" w:rsidRDefault="00690B16" w:rsidP="00690B16">
      <w:pPr>
        <w:pStyle w:val="Prrafodelista"/>
        <w:rPr>
          <w:rFonts w:ascii="More Sugar Thin" w:hAnsi="More Sugar Thin" w:cs="Calibri"/>
          <w:b/>
          <w:bCs/>
          <w:sz w:val="24"/>
          <w:szCs w:val="24"/>
        </w:rPr>
      </w:pPr>
    </w:p>
    <w:p w14:paraId="653A9F8D" w14:textId="77777777" w:rsidR="00690B16" w:rsidRPr="00690B16" w:rsidRDefault="00690B16" w:rsidP="00690B16">
      <w:pPr>
        <w:pStyle w:val="Prrafodelista"/>
        <w:rPr>
          <w:rFonts w:ascii="More Sugar Thin" w:hAnsi="More Sugar Thin" w:cs="Calibri"/>
          <w:b/>
          <w:bCs/>
          <w:sz w:val="24"/>
          <w:szCs w:val="24"/>
        </w:rPr>
      </w:pPr>
    </w:p>
    <w:p w14:paraId="1507D3CB" w14:textId="77777777" w:rsidR="00690B16" w:rsidRPr="00690B16" w:rsidRDefault="00690B16" w:rsidP="00690B16">
      <w:pPr>
        <w:pStyle w:val="Prrafodelista"/>
        <w:rPr>
          <w:rFonts w:ascii="More Sugar Thin" w:hAnsi="More Sugar Thin" w:cs="Calibri"/>
          <w:b/>
          <w:bCs/>
          <w:sz w:val="24"/>
          <w:szCs w:val="24"/>
        </w:rPr>
      </w:pPr>
    </w:p>
    <w:p w14:paraId="6854D7FA" w14:textId="77777777" w:rsidR="00690B16" w:rsidRPr="00690B16" w:rsidRDefault="00690B16" w:rsidP="00690B16">
      <w:pPr>
        <w:pStyle w:val="Prrafodelista"/>
        <w:rPr>
          <w:rFonts w:ascii="More Sugar Thin" w:hAnsi="More Sugar Thin" w:cs="Calibri"/>
          <w:b/>
          <w:bCs/>
          <w:sz w:val="24"/>
          <w:szCs w:val="24"/>
        </w:rPr>
      </w:pPr>
    </w:p>
    <w:p w14:paraId="47D274C2" w14:textId="77777777" w:rsidR="00690B16" w:rsidRPr="00690B16" w:rsidRDefault="00690B16" w:rsidP="00690B16">
      <w:pPr>
        <w:rPr>
          <w:rFonts w:ascii="More Sugar Thin" w:hAnsi="More Sugar Thin" w:cs="Calibri"/>
          <w:b/>
          <w:bCs/>
          <w:sz w:val="24"/>
          <w:szCs w:val="24"/>
        </w:rPr>
      </w:pPr>
    </w:p>
    <w:p w14:paraId="6FD62478" w14:textId="77777777" w:rsidR="00690B16" w:rsidRPr="00690B16" w:rsidRDefault="00690B16" w:rsidP="00690B16">
      <w:pPr>
        <w:pStyle w:val="Prrafodelista"/>
        <w:rPr>
          <w:rFonts w:ascii="More Sugar Thin" w:hAnsi="More Sugar Thin" w:cs="Calibri"/>
          <w:b/>
          <w:bCs/>
          <w:sz w:val="24"/>
          <w:szCs w:val="24"/>
        </w:rPr>
      </w:pPr>
    </w:p>
    <w:p w14:paraId="05420250" w14:textId="77777777" w:rsidR="00690B16" w:rsidRPr="00690B16" w:rsidRDefault="00690B16" w:rsidP="00690B16">
      <w:pPr>
        <w:pStyle w:val="Prrafodelista"/>
        <w:numPr>
          <w:ilvl w:val="0"/>
          <w:numId w:val="8"/>
        </w:numPr>
        <w:rPr>
          <w:rFonts w:ascii="More Sugar Thin" w:hAnsi="More Sugar Thin" w:cs="Calibri"/>
          <w:b/>
          <w:bCs/>
          <w:sz w:val="24"/>
          <w:szCs w:val="24"/>
        </w:rPr>
      </w:pPr>
      <w:r w:rsidRPr="00690B16">
        <w:rPr>
          <w:rFonts w:ascii="More Sugar Thin" w:hAnsi="More Sugar Thin" w:cs="Calibri"/>
          <w:b/>
          <w:bCs/>
          <w:sz w:val="24"/>
          <w:szCs w:val="24"/>
        </w:rPr>
        <w:t>Volumen corriente</w:t>
      </w:r>
    </w:p>
    <w:p w14:paraId="505F6E22"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sz w:val="24"/>
          <w:szCs w:val="24"/>
        </w:rPr>
        <w:t xml:space="preserve">Es el aire movilizado durante una respiración completa (inspiración y espiración), siendo 500-600 </w:t>
      </w:r>
      <w:proofErr w:type="spellStart"/>
      <w:r w:rsidRPr="00690B16">
        <w:rPr>
          <w:rFonts w:ascii="More Sugar Thin" w:hAnsi="More Sugar Thin" w:cs="Calibri"/>
          <w:sz w:val="24"/>
          <w:szCs w:val="24"/>
        </w:rPr>
        <w:t>cc</w:t>
      </w:r>
      <w:proofErr w:type="spellEnd"/>
      <w:r w:rsidRPr="00690B16">
        <w:rPr>
          <w:rFonts w:ascii="More Sugar Thin" w:hAnsi="More Sugar Thin" w:cs="Calibri"/>
          <w:sz w:val="24"/>
          <w:szCs w:val="24"/>
        </w:rPr>
        <w:t xml:space="preserve"> la cantidad media.</w:t>
      </w:r>
    </w:p>
    <w:p w14:paraId="7810FB98" w14:textId="77777777" w:rsidR="00690B16" w:rsidRPr="00690B16" w:rsidRDefault="00690B16" w:rsidP="00690B16">
      <w:pPr>
        <w:pStyle w:val="Prrafodelista"/>
        <w:numPr>
          <w:ilvl w:val="0"/>
          <w:numId w:val="8"/>
        </w:numPr>
        <w:rPr>
          <w:rFonts w:ascii="More Sugar Thin" w:hAnsi="More Sugar Thin" w:cs="Calibri"/>
          <w:b/>
          <w:bCs/>
          <w:sz w:val="24"/>
          <w:szCs w:val="24"/>
        </w:rPr>
      </w:pPr>
      <w:r w:rsidRPr="00690B16">
        <w:rPr>
          <w:rFonts w:ascii="More Sugar Thin" w:hAnsi="More Sugar Thin" w:cs="Calibri"/>
          <w:b/>
          <w:bCs/>
          <w:sz w:val="24"/>
          <w:szCs w:val="24"/>
        </w:rPr>
        <w:t>Frecuencia respiratoria por minuto (FRM)</w:t>
      </w:r>
    </w:p>
    <w:p w14:paraId="3E90EFFA"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sz w:val="24"/>
          <w:szCs w:val="24"/>
        </w:rPr>
        <w:t>Es el número de ciclos respiratorios por minuto. En reposo y en una adulto normal, suele oscilar entre 12-16 ciclos.</w:t>
      </w:r>
    </w:p>
    <w:p w14:paraId="59532A1A" w14:textId="77777777" w:rsidR="00690B16" w:rsidRPr="00690B16" w:rsidRDefault="00690B16" w:rsidP="00690B16">
      <w:pPr>
        <w:pStyle w:val="Prrafodelista"/>
        <w:numPr>
          <w:ilvl w:val="0"/>
          <w:numId w:val="8"/>
        </w:numPr>
        <w:rPr>
          <w:rFonts w:ascii="More Sugar Thin" w:hAnsi="More Sugar Thin" w:cs="Calibri"/>
          <w:sz w:val="24"/>
          <w:szCs w:val="24"/>
        </w:rPr>
      </w:pPr>
      <w:r w:rsidRPr="00690B16">
        <w:rPr>
          <w:rFonts w:ascii="More Sugar Thin" w:hAnsi="More Sugar Thin" w:cs="Calibri"/>
          <w:b/>
          <w:bCs/>
          <w:sz w:val="24"/>
          <w:szCs w:val="24"/>
        </w:rPr>
        <w:t>Volumen minuto Respiratorio</w:t>
      </w:r>
    </w:p>
    <w:p w14:paraId="668310F1"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sz w:val="24"/>
          <w:szCs w:val="24"/>
        </w:rPr>
        <w:t>Volumen de aire movilizado en un minuto (Volumen corriente x Frecuencia respiratoria).</w:t>
      </w:r>
    </w:p>
    <w:p w14:paraId="4D2DE429" w14:textId="77777777" w:rsidR="00690B16" w:rsidRPr="00690B16" w:rsidRDefault="00690B16" w:rsidP="00690B16">
      <w:pPr>
        <w:pStyle w:val="Prrafodelista"/>
        <w:numPr>
          <w:ilvl w:val="0"/>
          <w:numId w:val="8"/>
        </w:numPr>
        <w:rPr>
          <w:rFonts w:ascii="More Sugar Thin" w:hAnsi="More Sugar Thin" w:cs="Calibri"/>
          <w:sz w:val="24"/>
          <w:szCs w:val="24"/>
        </w:rPr>
      </w:pPr>
      <w:r w:rsidRPr="00690B16">
        <w:rPr>
          <w:rFonts w:ascii="More Sugar Thin" w:hAnsi="More Sugar Thin" w:cs="Calibri"/>
          <w:b/>
          <w:bCs/>
          <w:sz w:val="24"/>
          <w:szCs w:val="24"/>
        </w:rPr>
        <w:t xml:space="preserve">Ventilación alveolar </w:t>
      </w:r>
    </w:p>
    <w:p w14:paraId="7496E756"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sz w:val="24"/>
          <w:szCs w:val="24"/>
        </w:rPr>
        <w:t>(Volumen corriente x Frecuencia respiratoria) - (Espacio muerto anatómico)</w:t>
      </w:r>
    </w:p>
    <w:p w14:paraId="5C35C467" w14:textId="77777777" w:rsidR="00690B16" w:rsidRPr="00690B16" w:rsidRDefault="00690B16" w:rsidP="00690B16">
      <w:pPr>
        <w:pStyle w:val="Prrafodelista"/>
        <w:numPr>
          <w:ilvl w:val="0"/>
          <w:numId w:val="8"/>
        </w:numPr>
        <w:rPr>
          <w:rFonts w:ascii="More Sugar Thin" w:hAnsi="More Sugar Thin" w:cs="Calibri"/>
          <w:b/>
          <w:bCs/>
          <w:sz w:val="24"/>
          <w:szCs w:val="24"/>
        </w:rPr>
      </w:pPr>
      <w:r w:rsidRPr="00690B16">
        <w:rPr>
          <w:rFonts w:ascii="More Sugar Thin" w:hAnsi="More Sugar Thin" w:cs="Calibri"/>
          <w:b/>
          <w:bCs/>
          <w:sz w:val="24"/>
          <w:szCs w:val="24"/>
        </w:rPr>
        <w:t>Espacio Muerto anatómico</w:t>
      </w:r>
    </w:p>
    <w:p w14:paraId="15BC8E7E" w14:textId="77777777" w:rsidR="00690B16" w:rsidRPr="00690B16" w:rsidRDefault="00690B16" w:rsidP="00690B16">
      <w:pPr>
        <w:rPr>
          <w:rFonts w:ascii="More Sugar Thin" w:hAnsi="More Sugar Thin" w:cs="Calibri"/>
          <w:sz w:val="24"/>
          <w:szCs w:val="24"/>
        </w:rPr>
      </w:pPr>
      <w:r w:rsidRPr="00690B16">
        <w:rPr>
          <w:rFonts w:ascii="More Sugar Thin" w:hAnsi="More Sugar Thin" w:cs="Calibri"/>
          <w:sz w:val="24"/>
          <w:szCs w:val="24"/>
        </w:rPr>
        <w:t>Vías de conducción pulmonar en las que permanece el volumen inhalado de aire sin llegar a los pulmones.</w:t>
      </w:r>
    </w:p>
    <w:p w14:paraId="7DB340E6" w14:textId="77777777" w:rsidR="00690B16" w:rsidRPr="00690B16" w:rsidRDefault="00690B16" w:rsidP="00690B16">
      <w:pPr>
        <w:pStyle w:val="Prrafodelista"/>
        <w:numPr>
          <w:ilvl w:val="0"/>
          <w:numId w:val="8"/>
        </w:numPr>
        <w:rPr>
          <w:rFonts w:ascii="More Sugar Thin" w:hAnsi="More Sugar Thin" w:cs="Calibri"/>
          <w:b/>
          <w:bCs/>
          <w:sz w:val="24"/>
          <w:szCs w:val="24"/>
        </w:rPr>
      </w:pPr>
      <w:r w:rsidRPr="00690B16">
        <w:rPr>
          <w:rFonts w:ascii="More Sugar Thin" w:hAnsi="More Sugar Thin" w:cs="Calibri"/>
          <w:b/>
          <w:bCs/>
          <w:sz w:val="24"/>
          <w:szCs w:val="24"/>
        </w:rPr>
        <w:t>Consumo de O</w:t>
      </w:r>
      <w:r w:rsidRPr="00690B16">
        <w:rPr>
          <w:rFonts w:ascii="Cambria Math" w:hAnsi="Cambria Math" w:cs="Cambria Math"/>
          <w:b/>
          <w:bCs/>
          <w:sz w:val="24"/>
          <w:szCs w:val="24"/>
        </w:rPr>
        <w:t>₂</w:t>
      </w:r>
      <w:r w:rsidRPr="00690B16">
        <w:rPr>
          <w:rFonts w:ascii="More Sugar Thin" w:hAnsi="More Sugar Thin" w:cs="Calibri"/>
          <w:b/>
          <w:bCs/>
          <w:sz w:val="24"/>
          <w:szCs w:val="24"/>
        </w:rPr>
        <w:t xml:space="preserve"> (VO</w:t>
      </w:r>
      <w:r w:rsidRPr="00690B16">
        <w:rPr>
          <w:rFonts w:ascii="Cambria Math" w:hAnsi="Cambria Math" w:cs="Cambria Math"/>
          <w:b/>
          <w:bCs/>
          <w:sz w:val="24"/>
          <w:szCs w:val="24"/>
        </w:rPr>
        <w:t>₂</w:t>
      </w:r>
      <w:r w:rsidRPr="00690B16">
        <w:rPr>
          <w:rFonts w:ascii="More Sugar Thin" w:hAnsi="More Sugar Thin" w:cs="Calibri"/>
          <w:b/>
          <w:bCs/>
          <w:sz w:val="24"/>
          <w:szCs w:val="24"/>
        </w:rPr>
        <w:t>)</w:t>
      </w:r>
    </w:p>
    <w:p w14:paraId="60CDC28C" w14:textId="77777777" w:rsidR="00690B16" w:rsidRPr="00690B16" w:rsidRDefault="00690B16" w:rsidP="00690B16">
      <w:pPr>
        <w:spacing w:line="276" w:lineRule="auto"/>
        <w:rPr>
          <w:rFonts w:ascii="More Sugar Thin" w:hAnsi="More Sugar Thin" w:cs="Calibri"/>
          <w:sz w:val="24"/>
          <w:szCs w:val="24"/>
        </w:rPr>
      </w:pPr>
      <w:r w:rsidRPr="00690B16">
        <w:rPr>
          <w:rFonts w:ascii="More Sugar Thin" w:hAnsi="More Sugar Thin" w:cs="Calibri"/>
          <w:sz w:val="24"/>
          <w:szCs w:val="24"/>
        </w:rPr>
        <w:t>Se define como la cantidad de O2 que una persona requiere para mantener una actividad suave o el estado de reposo, una actividad moderada o una intensa. Este consumo aumenta de forma proporcional a la intensidad del ejercicio.</w:t>
      </w:r>
    </w:p>
    <w:p w14:paraId="50AD4C9A" w14:textId="77777777" w:rsidR="00690B16" w:rsidRDefault="00690B16" w:rsidP="00690B16">
      <w:pPr>
        <w:spacing w:line="276" w:lineRule="auto"/>
        <w:rPr>
          <w:rFonts w:ascii="More Sugar Thin" w:hAnsi="More Sugar Thin" w:cs="Calibri"/>
          <w:sz w:val="24"/>
          <w:szCs w:val="24"/>
        </w:rPr>
      </w:pPr>
      <w:r w:rsidRPr="00690B16">
        <w:rPr>
          <w:rFonts w:ascii="More Sugar Thin" w:hAnsi="More Sugar Thin" w:cs="Calibri"/>
          <w:sz w:val="24"/>
          <w:szCs w:val="24"/>
        </w:rPr>
        <w:t>El VO2max representa la potencia aeróbica y es la mejor manera de medir la resistencia cardiorrespiratoria. Además, se define como el máximo consumo de O2 alcanzable en ejercicios máximos. Por lo tanto, el VO2 va aumentando proporcionalmente hasta llegar a un punto en el que el crecimiento se estabiliza, este pinto es el VO2max (Platonov, 2015).</w:t>
      </w:r>
    </w:p>
    <w:p w14:paraId="4A014CC0" w14:textId="77777777" w:rsidR="00690B16" w:rsidRPr="002B515A" w:rsidRDefault="00690B16" w:rsidP="002B515A">
      <w:pPr>
        <w:spacing w:line="276" w:lineRule="auto"/>
        <w:jc w:val="center"/>
        <w:rPr>
          <w:rFonts w:ascii="More Sugar Thin" w:hAnsi="More Sugar Thin" w:cs="Calibri"/>
          <w:b/>
          <w:bCs/>
          <w:sz w:val="24"/>
          <w:szCs w:val="24"/>
        </w:rPr>
      </w:pPr>
    </w:p>
    <w:p w14:paraId="6B4A7E08" w14:textId="39149783" w:rsidR="00690B16" w:rsidRDefault="00690B16" w:rsidP="002B515A">
      <w:pPr>
        <w:spacing w:line="276" w:lineRule="auto"/>
        <w:jc w:val="center"/>
        <w:rPr>
          <w:rFonts w:ascii="More Sugar Thin" w:hAnsi="More Sugar Thin" w:cs="Calibri"/>
          <w:b/>
          <w:bCs/>
          <w:sz w:val="24"/>
          <w:szCs w:val="24"/>
        </w:rPr>
      </w:pPr>
      <w:r w:rsidRPr="002B515A">
        <w:rPr>
          <w:rFonts w:ascii="More Sugar Thin" w:hAnsi="More Sugar Thin" w:cs="Calibri"/>
          <w:b/>
          <w:bCs/>
          <w:sz w:val="24"/>
          <w:szCs w:val="24"/>
        </w:rPr>
        <w:t>SI</w:t>
      </w:r>
      <w:r w:rsidR="002B515A" w:rsidRPr="002B515A">
        <w:rPr>
          <w:rFonts w:ascii="More Sugar Thin" w:hAnsi="More Sugar Thin" w:cs="Calibri"/>
          <w:b/>
          <w:bCs/>
          <w:sz w:val="24"/>
          <w:szCs w:val="24"/>
        </w:rPr>
        <w:t>S</w:t>
      </w:r>
      <w:r w:rsidRPr="002B515A">
        <w:rPr>
          <w:rFonts w:ascii="More Sugar Thin" w:hAnsi="More Sugar Thin" w:cs="Calibri"/>
          <w:b/>
          <w:bCs/>
          <w:sz w:val="24"/>
          <w:szCs w:val="24"/>
        </w:rPr>
        <w:t>T</w:t>
      </w:r>
      <w:r w:rsidR="002B515A" w:rsidRPr="002B515A">
        <w:rPr>
          <w:rFonts w:ascii="More Sugar Thin" w:hAnsi="More Sugar Thin" w:cs="Calibri"/>
          <w:b/>
          <w:bCs/>
          <w:sz w:val="24"/>
          <w:szCs w:val="24"/>
        </w:rPr>
        <w:t>E</w:t>
      </w:r>
      <w:r w:rsidRPr="002B515A">
        <w:rPr>
          <w:rFonts w:ascii="More Sugar Thin" w:hAnsi="More Sugar Thin" w:cs="Calibri"/>
          <w:b/>
          <w:bCs/>
          <w:sz w:val="24"/>
          <w:szCs w:val="24"/>
        </w:rPr>
        <w:t>MA DIGESTIVO</w:t>
      </w:r>
    </w:p>
    <w:p w14:paraId="5860E475" w14:textId="5A1EE7D1" w:rsidR="003F2545" w:rsidRPr="00690B16" w:rsidRDefault="003F2545" w:rsidP="003F2545">
      <w:pPr>
        <w:rPr>
          <w:rFonts w:ascii="More Sugar" w:hAnsi="More Sugar" w:cs="Calibri"/>
          <w:b/>
          <w:bCs/>
          <w:sz w:val="24"/>
          <w:szCs w:val="24"/>
        </w:rPr>
      </w:pPr>
      <w:r>
        <w:rPr>
          <w:rFonts w:ascii="More Sugar" w:hAnsi="More Sugar" w:cs="Calibri"/>
          <w:b/>
          <w:bCs/>
          <w:sz w:val="24"/>
          <w:szCs w:val="24"/>
        </w:rPr>
        <w:t>3</w:t>
      </w:r>
      <w:r>
        <w:rPr>
          <w:rFonts w:ascii="More Sugar" w:hAnsi="More Sugar" w:cs="Calibri"/>
          <w:b/>
          <w:bCs/>
          <w:sz w:val="24"/>
          <w:szCs w:val="24"/>
        </w:rPr>
        <w:t xml:space="preserve">. </w:t>
      </w:r>
      <w:r w:rsidRPr="00690B16">
        <w:rPr>
          <w:rFonts w:ascii="More Sugar" w:hAnsi="More Sugar" w:cs="Calibri"/>
          <w:b/>
          <w:bCs/>
          <w:sz w:val="24"/>
          <w:szCs w:val="24"/>
        </w:rPr>
        <w:t>Estructura y funciones</w:t>
      </w:r>
    </w:p>
    <w:p w14:paraId="270A7CC2" w14:textId="506C6BD9" w:rsidR="003F2545" w:rsidRDefault="003F2545" w:rsidP="003F2545">
      <w:pPr>
        <w:spacing w:line="276" w:lineRule="auto"/>
        <w:rPr>
          <w:rFonts w:ascii="More Sugar Thin" w:hAnsi="More Sugar Thin" w:cs="Calibri"/>
          <w:b/>
          <w:bCs/>
          <w:sz w:val="24"/>
          <w:szCs w:val="24"/>
        </w:rPr>
      </w:pPr>
      <w:r>
        <w:rPr>
          <w:rFonts w:ascii="More Sugar Thin" w:hAnsi="More Sugar Thin" w:cs="Calibri"/>
          <w:b/>
          <w:bCs/>
          <w:sz w:val="24"/>
          <w:szCs w:val="24"/>
        </w:rPr>
        <w:t>3.1. Estructura</w:t>
      </w:r>
    </w:p>
    <w:p w14:paraId="41BBD026" w14:textId="77777777" w:rsidR="003F2545" w:rsidRDefault="003F2545" w:rsidP="003F2545">
      <w:pPr>
        <w:spacing w:line="276" w:lineRule="auto"/>
        <w:rPr>
          <w:rFonts w:ascii="More Sugar Thin" w:hAnsi="More Sugar Thin" w:cs="Calibri"/>
          <w:sz w:val="24"/>
          <w:szCs w:val="24"/>
        </w:rPr>
      </w:pPr>
      <w:r w:rsidRPr="003F2545">
        <w:rPr>
          <w:rFonts w:ascii="More Sugar Thin" w:hAnsi="More Sugar Thin" w:cs="Calibri"/>
          <w:sz w:val="24"/>
          <w:szCs w:val="24"/>
        </w:rPr>
        <w:t xml:space="preserve">El aparato digestivo está formado por el tracto gastrointestinal, también llamado tracto digestivo, y el hígado, el páncreas y la vesícula biliar. El tracto gastrointestinal es una serie de órganos huecos unidos en un tubo largo y retorcido que va desde la boca hasta el </w:t>
      </w:r>
      <w:proofErr w:type="spellStart"/>
      <w:r w:rsidRPr="003F2545">
        <w:rPr>
          <w:rFonts w:ascii="More Sugar Thin" w:hAnsi="More Sugar Thin" w:cs="Calibri"/>
          <w:sz w:val="24"/>
          <w:szCs w:val="24"/>
        </w:rPr>
        <w:t>ano</w:t>
      </w:r>
      <w:proofErr w:type="spellEnd"/>
      <w:r w:rsidRPr="003F2545">
        <w:rPr>
          <w:rFonts w:ascii="More Sugar Thin" w:hAnsi="More Sugar Thin" w:cs="Calibri"/>
          <w:sz w:val="24"/>
          <w:szCs w:val="24"/>
        </w:rPr>
        <w:t>. Los órganos huecos que componen el tracto gastrointestinal son la boca, el esófago, el estómago, el intestino delgado, el intestino grueso y el ano. El hígado, el páncreas y la vesícula biliar son los órganos sólidos del aparato digestivo.</w:t>
      </w:r>
    </w:p>
    <w:p w14:paraId="62C0674C" w14:textId="3CC2F857" w:rsidR="003F2545" w:rsidRPr="003F2545" w:rsidRDefault="003F2545" w:rsidP="003F2545">
      <w:pPr>
        <w:spacing w:line="276" w:lineRule="auto"/>
        <w:jc w:val="center"/>
        <w:rPr>
          <w:rFonts w:ascii="More Sugar Thin" w:hAnsi="More Sugar Thin" w:cs="Calibri"/>
          <w:sz w:val="24"/>
          <w:szCs w:val="24"/>
        </w:rPr>
      </w:pPr>
      <w:r w:rsidRPr="003F2545">
        <w:rPr>
          <w:rFonts w:ascii="More Sugar Thin" w:hAnsi="More Sugar Thin" w:cs="Calibri"/>
          <w:sz w:val="24"/>
          <w:szCs w:val="24"/>
        </w:rPr>
        <w:drawing>
          <wp:inline distT="0" distB="0" distL="0" distR="0" wp14:anchorId="1EBDFBE5" wp14:editId="28A160DB">
            <wp:extent cx="2865368" cy="2819644"/>
            <wp:effectExtent l="0" t="0" r="0" b="0"/>
            <wp:docPr id="1539464276"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464276" name="Imagen 1" descr="Diagrama&#10;&#10;Descripción generada automáticamente"/>
                    <pic:cNvPicPr/>
                  </pic:nvPicPr>
                  <pic:blipFill>
                    <a:blip r:embed="rId9"/>
                    <a:stretch>
                      <a:fillRect/>
                    </a:stretch>
                  </pic:blipFill>
                  <pic:spPr>
                    <a:xfrm>
                      <a:off x="0" y="0"/>
                      <a:ext cx="2865368" cy="2819644"/>
                    </a:xfrm>
                    <a:prstGeom prst="rect">
                      <a:avLst/>
                    </a:prstGeom>
                  </pic:spPr>
                </pic:pic>
              </a:graphicData>
            </a:graphic>
          </wp:inline>
        </w:drawing>
      </w:r>
    </w:p>
    <w:p w14:paraId="5D2D0EFB" w14:textId="77777777" w:rsidR="003F2545" w:rsidRDefault="003F2545" w:rsidP="003F2545">
      <w:pPr>
        <w:spacing w:line="276" w:lineRule="auto"/>
        <w:rPr>
          <w:rFonts w:ascii="More Sugar Thin" w:hAnsi="More Sugar Thin" w:cs="Calibri"/>
          <w:sz w:val="24"/>
          <w:szCs w:val="24"/>
        </w:rPr>
      </w:pPr>
      <w:r w:rsidRPr="003F2545">
        <w:rPr>
          <w:rFonts w:ascii="More Sugar Thin" w:hAnsi="More Sugar Thin" w:cs="Calibri"/>
          <w:sz w:val="24"/>
          <w:szCs w:val="24"/>
        </w:rPr>
        <w:t>El intestino delgado tiene tres partes. La primera parte se llama duodeno. El yeyuno está en el medio y el íleon está al final. El intestino grueso incluye el apéndice, el ciego, el colon y el recto. El apéndice es una bolsita con forma de dedo unida al ciego. El ciego es la primera parte del intestino grueso. El colon es el siguiente. El recto es el final del intestino grueso.</w:t>
      </w:r>
    </w:p>
    <w:p w14:paraId="68B00781" w14:textId="3DAF669C" w:rsidR="003F2545" w:rsidRPr="003F2545" w:rsidRDefault="003F2545" w:rsidP="003F2545">
      <w:pPr>
        <w:pStyle w:val="Prrafodelista"/>
        <w:numPr>
          <w:ilvl w:val="1"/>
          <w:numId w:val="14"/>
        </w:numPr>
        <w:spacing w:line="276" w:lineRule="auto"/>
        <w:rPr>
          <w:rFonts w:ascii="More Sugar Thin" w:hAnsi="More Sugar Thin" w:cs="Calibri"/>
          <w:b/>
          <w:bCs/>
          <w:sz w:val="24"/>
          <w:szCs w:val="24"/>
        </w:rPr>
      </w:pPr>
      <w:r w:rsidRPr="003F2545">
        <w:rPr>
          <w:rFonts w:ascii="More Sugar Thin" w:hAnsi="More Sugar Thin" w:cs="Calibri"/>
          <w:b/>
          <w:bCs/>
          <w:sz w:val="24"/>
          <w:szCs w:val="24"/>
        </w:rPr>
        <w:t>Funcionamiento</w:t>
      </w:r>
    </w:p>
    <w:p w14:paraId="6C5BA417" w14:textId="27D50D4E" w:rsidR="003F2545" w:rsidRPr="003F2545" w:rsidRDefault="003F2545" w:rsidP="003F2545">
      <w:pPr>
        <w:spacing w:line="276" w:lineRule="auto"/>
        <w:rPr>
          <w:rFonts w:ascii="More Sugar Thin" w:hAnsi="More Sugar Thin" w:cs="Calibri"/>
          <w:sz w:val="24"/>
          <w:szCs w:val="24"/>
        </w:rPr>
      </w:pPr>
      <w:r w:rsidRPr="003F2545">
        <w:rPr>
          <w:rFonts w:ascii="More Sugar Thin" w:hAnsi="More Sugar Thin" w:cs="Calibri"/>
          <w:sz w:val="24"/>
          <w:szCs w:val="24"/>
        </w:rPr>
        <w:t>Cada parte del aparato digestivo ayuda a transportar los alimentos y líquidos a través del tracto gastrointestinal, a descomponer químicamente los alimentos y líquidos en partes más pequeñas, o ambas cosas. Una vez que los alimentos han sido descompuestos químicamente en partes lo suficientemente pequeñas, el cuerpo puede absorber y transportar los nutrientes adonde se necesitan. El intestino grueso absorbe agua y los productos de desecho de la digestión se convierten en heces. Los nervios y las hormonas ayudan a controlar el proceso digestivo.</w:t>
      </w:r>
      <w:r>
        <w:rPr>
          <w:rFonts w:ascii="More Sugar Thin" w:hAnsi="More Sugar Thin" w:cs="Calibri"/>
          <w:sz w:val="24"/>
          <w:szCs w:val="24"/>
        </w:rPr>
        <w:t xml:space="preserve"> En la siguiente tabla aparece el proceso digestivo según cada región </w:t>
      </w:r>
      <w:proofErr w:type="gramStart"/>
      <w:r>
        <w:rPr>
          <w:rFonts w:ascii="More Sugar Thin" w:hAnsi="More Sugar Thin" w:cs="Calibri"/>
          <w:sz w:val="24"/>
          <w:szCs w:val="24"/>
        </w:rPr>
        <w:t>del mismo</w:t>
      </w:r>
      <w:proofErr w:type="gramEnd"/>
      <w:r>
        <w:rPr>
          <w:rFonts w:ascii="More Sugar Thin" w:hAnsi="More Sugar Thin" w:cs="Calibri"/>
          <w:sz w:val="24"/>
          <w:szCs w:val="24"/>
        </w:rPr>
        <w:t>:</w:t>
      </w:r>
    </w:p>
    <w:p w14:paraId="73228A8A" w14:textId="52D0CEFD" w:rsidR="002B515A" w:rsidRPr="003F2545" w:rsidRDefault="003F2545" w:rsidP="003F2545">
      <w:pPr>
        <w:spacing w:line="276" w:lineRule="auto"/>
        <w:jc w:val="center"/>
        <w:rPr>
          <w:rFonts w:ascii="More Sugar Thin" w:hAnsi="More Sugar Thin" w:cs="Calibri"/>
          <w:sz w:val="24"/>
          <w:szCs w:val="24"/>
        </w:rPr>
      </w:pPr>
      <w:r w:rsidRPr="003F2545">
        <w:rPr>
          <w:rFonts w:ascii="More Sugar Thin" w:hAnsi="More Sugar Thin" w:cs="Calibri"/>
          <w:sz w:val="24"/>
          <w:szCs w:val="24"/>
        </w:rPr>
        <w:drawing>
          <wp:inline distT="0" distB="0" distL="0" distR="0" wp14:anchorId="50FA7E96" wp14:editId="3C30D402">
            <wp:extent cx="4747671" cy="4008467"/>
            <wp:effectExtent l="0" t="0" r="0" b="0"/>
            <wp:docPr id="1170367565"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367565" name="Imagen 1" descr="Tabla&#10;&#10;Descripción generada automáticamente"/>
                    <pic:cNvPicPr/>
                  </pic:nvPicPr>
                  <pic:blipFill>
                    <a:blip r:embed="rId10"/>
                    <a:stretch>
                      <a:fillRect/>
                    </a:stretch>
                  </pic:blipFill>
                  <pic:spPr>
                    <a:xfrm>
                      <a:off x="0" y="0"/>
                      <a:ext cx="4747671" cy="4008467"/>
                    </a:xfrm>
                    <a:prstGeom prst="rect">
                      <a:avLst/>
                    </a:prstGeom>
                  </pic:spPr>
                </pic:pic>
              </a:graphicData>
            </a:graphic>
          </wp:inline>
        </w:drawing>
      </w:r>
    </w:p>
    <w:p w14:paraId="533C2A29" w14:textId="1A45A20A" w:rsidR="00715F91" w:rsidRPr="003F2545" w:rsidRDefault="003F2545" w:rsidP="003F2545">
      <w:pPr>
        <w:rPr>
          <w:rFonts w:ascii="More Sugar Thin" w:hAnsi="More Sugar Thin"/>
        </w:rPr>
      </w:pPr>
      <w:r w:rsidRPr="003F2545">
        <w:rPr>
          <w:rFonts w:ascii="More Sugar Thin" w:hAnsi="More Sugar Thin"/>
        </w:rPr>
        <w:t>Los alimentos son transportados a través del tracto gastrointestinal mediante un proceso llamado peristalsis. Los órganos grandes y huecos del tracto gastrointestinal contienen una capa muscular que permite que sus paredes se muevan. El movimiento empuja los alimentos y los líquidos a través del tracto gastrointestinal y mezcla el contenido dentro de cada órgano. El músculo detrás de los alimentos se contrae y empuja los alimentos hacia adelante, mientras que el músculo que está frente a los alimentos se relaja para permitir que los alimentos se movilicen.</w:t>
      </w:r>
    </w:p>
    <w:p w14:paraId="0FBF9A82" w14:textId="77777777" w:rsidR="003F2545" w:rsidRDefault="003F2545" w:rsidP="003F2545">
      <w:pPr>
        <w:pStyle w:val="Prrafodelista"/>
        <w:numPr>
          <w:ilvl w:val="0"/>
          <w:numId w:val="13"/>
        </w:numPr>
        <w:rPr>
          <w:rFonts w:ascii="More Sugar Thin" w:hAnsi="More Sugar Thin"/>
        </w:rPr>
      </w:pPr>
      <w:r w:rsidRPr="003F2545">
        <w:rPr>
          <w:rFonts w:ascii="More Sugar Thin" w:hAnsi="More Sugar Thin"/>
        </w:rPr>
        <w:t>Boca</w:t>
      </w:r>
      <w:r>
        <w:rPr>
          <w:rFonts w:ascii="Times New Roman" w:hAnsi="Times New Roman" w:cs="Times New Roman"/>
        </w:rPr>
        <w:t xml:space="preserve">: </w:t>
      </w:r>
      <w:r w:rsidRPr="003F2545">
        <w:rPr>
          <w:rFonts w:ascii="More Sugar Thin" w:hAnsi="More Sugar Thin"/>
        </w:rPr>
        <w:t>Los alimentos comienzan a movilizarse a trav</w:t>
      </w:r>
      <w:r w:rsidRPr="003F2545">
        <w:rPr>
          <w:rFonts w:ascii="More Sugar Thin" w:hAnsi="More Sugar Thin" w:cs="More Sugar Thin"/>
        </w:rPr>
        <w:t>é</w:t>
      </w:r>
      <w:r w:rsidRPr="003F2545">
        <w:rPr>
          <w:rFonts w:ascii="More Sugar Thin" w:hAnsi="More Sugar Thin"/>
        </w:rPr>
        <w:t>s del tracto gastrointestinal cuando una persona come. Cuando la persona traga, la lengua empuja los alimentos hacia la garganta. Un peque</w:t>
      </w:r>
      <w:r w:rsidRPr="003F2545">
        <w:rPr>
          <w:rFonts w:ascii="More Sugar Thin" w:hAnsi="More Sugar Thin" w:cs="More Sugar Thin"/>
        </w:rPr>
        <w:t>ñ</w:t>
      </w:r>
      <w:r w:rsidRPr="003F2545">
        <w:rPr>
          <w:rFonts w:ascii="More Sugar Thin" w:hAnsi="More Sugar Thin"/>
        </w:rPr>
        <w:t>o colgajo de tejido, llamado epiglotis, se pliega sobre la tr</w:t>
      </w:r>
      <w:r w:rsidRPr="003F2545">
        <w:rPr>
          <w:rFonts w:ascii="More Sugar Thin" w:hAnsi="More Sugar Thin" w:cs="More Sugar Thin"/>
        </w:rPr>
        <w:t>á</w:t>
      </w:r>
      <w:r w:rsidRPr="003F2545">
        <w:rPr>
          <w:rFonts w:ascii="More Sugar Thin" w:hAnsi="More Sugar Thin"/>
        </w:rPr>
        <w:t>quea para evitar que la persona se ahogue y as</w:t>
      </w:r>
      <w:r w:rsidRPr="003F2545">
        <w:rPr>
          <w:rFonts w:ascii="More Sugar Thin" w:hAnsi="More Sugar Thin" w:cs="More Sugar Thin"/>
        </w:rPr>
        <w:t>í</w:t>
      </w:r>
      <w:r w:rsidRPr="003F2545">
        <w:rPr>
          <w:rFonts w:ascii="More Sugar Thin" w:hAnsi="More Sugar Thin"/>
        </w:rPr>
        <w:t xml:space="preserve"> los alimentos pasan al es</w:t>
      </w:r>
      <w:r w:rsidRPr="003F2545">
        <w:rPr>
          <w:rFonts w:ascii="More Sugar Thin" w:hAnsi="More Sugar Thin" w:cs="More Sugar Thin"/>
        </w:rPr>
        <w:t>ó</w:t>
      </w:r>
      <w:r w:rsidRPr="003F2545">
        <w:rPr>
          <w:rFonts w:ascii="More Sugar Thin" w:hAnsi="More Sugar Thin"/>
        </w:rPr>
        <w:t>fago.</w:t>
      </w:r>
    </w:p>
    <w:p w14:paraId="46C5A289" w14:textId="77777777" w:rsidR="003F2545" w:rsidRDefault="003F2545" w:rsidP="003F2545">
      <w:pPr>
        <w:pStyle w:val="Prrafodelista"/>
        <w:numPr>
          <w:ilvl w:val="0"/>
          <w:numId w:val="13"/>
        </w:numPr>
        <w:rPr>
          <w:rFonts w:ascii="More Sugar Thin" w:hAnsi="More Sugar Thin"/>
        </w:rPr>
      </w:pPr>
      <w:r w:rsidRPr="003F2545">
        <w:rPr>
          <w:rFonts w:ascii="More Sugar Thin" w:hAnsi="More Sugar Thin"/>
        </w:rPr>
        <w:t>Esófago</w:t>
      </w:r>
      <w:r>
        <w:rPr>
          <w:rFonts w:ascii="Times New Roman" w:hAnsi="Times New Roman" w:cs="Times New Roman"/>
        </w:rPr>
        <w:t>:</w:t>
      </w:r>
      <w:r w:rsidRPr="003F2545">
        <w:rPr>
          <w:rFonts w:ascii="More Sugar Thin" w:hAnsi="More Sugar Thin"/>
        </w:rPr>
        <w:t xml:space="preserve"> Una vez que la persona comienza a tragar, el proceso se vuelve autom</w:t>
      </w:r>
      <w:r w:rsidRPr="003F2545">
        <w:rPr>
          <w:rFonts w:ascii="More Sugar Thin" w:hAnsi="More Sugar Thin" w:cs="More Sugar Thin"/>
        </w:rPr>
        <w:t>á</w:t>
      </w:r>
      <w:r w:rsidRPr="003F2545">
        <w:rPr>
          <w:rFonts w:ascii="More Sugar Thin" w:hAnsi="More Sugar Thin"/>
        </w:rPr>
        <w:t>tico. El cerebro env</w:t>
      </w:r>
      <w:r w:rsidRPr="003F2545">
        <w:rPr>
          <w:rFonts w:ascii="More Sugar Thin" w:hAnsi="More Sugar Thin" w:cs="More Sugar Thin"/>
        </w:rPr>
        <w:t>í</w:t>
      </w:r>
      <w:r w:rsidRPr="003F2545">
        <w:rPr>
          <w:rFonts w:ascii="More Sugar Thin" w:hAnsi="More Sugar Thin"/>
        </w:rPr>
        <w:t>a se</w:t>
      </w:r>
      <w:r w:rsidRPr="003F2545">
        <w:rPr>
          <w:rFonts w:ascii="More Sugar Thin" w:hAnsi="More Sugar Thin" w:cs="More Sugar Thin"/>
        </w:rPr>
        <w:t>ñ</w:t>
      </w:r>
      <w:r w:rsidRPr="003F2545">
        <w:rPr>
          <w:rFonts w:ascii="More Sugar Thin" w:hAnsi="More Sugar Thin"/>
        </w:rPr>
        <w:t>ales a los m</w:t>
      </w:r>
      <w:r w:rsidRPr="003F2545">
        <w:rPr>
          <w:rFonts w:ascii="More Sugar Thin" w:hAnsi="More Sugar Thin" w:cs="More Sugar Thin"/>
        </w:rPr>
        <w:t>ú</w:t>
      </w:r>
      <w:r w:rsidRPr="003F2545">
        <w:rPr>
          <w:rFonts w:ascii="More Sugar Thin" w:hAnsi="More Sugar Thin"/>
        </w:rPr>
        <w:t>sculos del es</w:t>
      </w:r>
      <w:r w:rsidRPr="003F2545">
        <w:rPr>
          <w:rFonts w:ascii="More Sugar Thin" w:hAnsi="More Sugar Thin" w:cs="More Sugar Thin"/>
        </w:rPr>
        <w:t>ó</w:t>
      </w:r>
      <w:r w:rsidRPr="003F2545">
        <w:rPr>
          <w:rFonts w:ascii="More Sugar Thin" w:hAnsi="More Sugar Thin"/>
        </w:rPr>
        <w:t>fago y la peristalsis empieza.</w:t>
      </w:r>
    </w:p>
    <w:p w14:paraId="7A31F6A1" w14:textId="77777777" w:rsidR="003F2545" w:rsidRDefault="003F2545" w:rsidP="003F2545">
      <w:pPr>
        <w:pStyle w:val="Prrafodelista"/>
        <w:numPr>
          <w:ilvl w:val="0"/>
          <w:numId w:val="13"/>
        </w:numPr>
        <w:rPr>
          <w:rFonts w:ascii="More Sugar Thin" w:hAnsi="More Sugar Thin"/>
        </w:rPr>
      </w:pPr>
      <w:r w:rsidRPr="003F2545">
        <w:rPr>
          <w:rFonts w:ascii="More Sugar Thin" w:hAnsi="More Sugar Thin"/>
        </w:rPr>
        <w:t>Esfínter esofágico inferior</w:t>
      </w:r>
      <w:r>
        <w:rPr>
          <w:rFonts w:ascii="Times New Roman" w:hAnsi="Times New Roman" w:cs="Times New Roman"/>
        </w:rPr>
        <w:t xml:space="preserve">: </w:t>
      </w:r>
      <w:r w:rsidRPr="003F2545">
        <w:rPr>
          <w:rFonts w:ascii="More Sugar Thin" w:hAnsi="More Sugar Thin"/>
        </w:rPr>
        <w:t>Cuando los alimentos llegan al final del es</w:t>
      </w:r>
      <w:r w:rsidRPr="003F2545">
        <w:rPr>
          <w:rFonts w:ascii="More Sugar Thin" w:hAnsi="More Sugar Thin" w:cs="More Sugar Thin"/>
        </w:rPr>
        <w:t>ó</w:t>
      </w:r>
      <w:r w:rsidRPr="003F2545">
        <w:rPr>
          <w:rFonts w:ascii="More Sugar Thin" w:hAnsi="More Sugar Thin"/>
        </w:rPr>
        <w:t>fago, un anillo muscular llamado el esf</w:t>
      </w:r>
      <w:r w:rsidRPr="003F2545">
        <w:rPr>
          <w:rFonts w:ascii="More Sugar Thin" w:hAnsi="More Sugar Thin" w:cs="More Sugar Thin"/>
        </w:rPr>
        <w:t>í</w:t>
      </w:r>
      <w:r w:rsidRPr="003F2545">
        <w:rPr>
          <w:rFonts w:ascii="More Sugar Thin" w:hAnsi="More Sugar Thin"/>
        </w:rPr>
        <w:t>nter esof</w:t>
      </w:r>
      <w:r w:rsidRPr="003F2545">
        <w:rPr>
          <w:rFonts w:ascii="More Sugar Thin" w:hAnsi="More Sugar Thin" w:cs="More Sugar Thin"/>
        </w:rPr>
        <w:t>á</w:t>
      </w:r>
      <w:r w:rsidRPr="003F2545">
        <w:rPr>
          <w:rFonts w:ascii="More Sugar Thin" w:hAnsi="More Sugar Thin"/>
        </w:rPr>
        <w:t>gico inferior se relaja y permite que los alimentos pasen al est</w:t>
      </w:r>
      <w:r w:rsidRPr="003F2545">
        <w:rPr>
          <w:rFonts w:ascii="More Sugar Thin" w:hAnsi="More Sugar Thin" w:cs="More Sugar Thin"/>
        </w:rPr>
        <w:t>ó</w:t>
      </w:r>
      <w:r w:rsidRPr="003F2545">
        <w:rPr>
          <w:rFonts w:ascii="More Sugar Thin" w:hAnsi="More Sugar Thin"/>
        </w:rPr>
        <w:t>mago. Este esf</w:t>
      </w:r>
      <w:r w:rsidRPr="003F2545">
        <w:rPr>
          <w:rFonts w:ascii="More Sugar Thin" w:hAnsi="More Sugar Thin" w:cs="More Sugar Thin"/>
        </w:rPr>
        <w:t>í</w:t>
      </w:r>
      <w:r w:rsidRPr="003F2545">
        <w:rPr>
          <w:rFonts w:ascii="More Sugar Thin" w:hAnsi="More Sugar Thin"/>
        </w:rPr>
        <w:t>nter usualmente permanece cerrado para evitar que lo que est</w:t>
      </w:r>
      <w:r w:rsidRPr="003F2545">
        <w:rPr>
          <w:rFonts w:ascii="More Sugar Thin" w:hAnsi="More Sugar Thin" w:cs="More Sugar Thin"/>
        </w:rPr>
        <w:t>á</w:t>
      </w:r>
      <w:r w:rsidRPr="003F2545">
        <w:rPr>
          <w:rFonts w:ascii="More Sugar Thin" w:hAnsi="More Sugar Thin"/>
        </w:rPr>
        <w:t xml:space="preserve"> en el est</w:t>
      </w:r>
      <w:r w:rsidRPr="003F2545">
        <w:rPr>
          <w:rFonts w:ascii="More Sugar Thin" w:hAnsi="More Sugar Thin" w:cs="More Sugar Thin"/>
        </w:rPr>
        <w:t>ó</w:t>
      </w:r>
      <w:r w:rsidRPr="003F2545">
        <w:rPr>
          <w:rFonts w:ascii="More Sugar Thin" w:hAnsi="More Sugar Thin"/>
        </w:rPr>
        <w:t>mago fluya de regreso al es</w:t>
      </w:r>
      <w:r w:rsidRPr="003F2545">
        <w:rPr>
          <w:rFonts w:ascii="More Sugar Thin" w:hAnsi="More Sugar Thin" w:cs="More Sugar Thin"/>
        </w:rPr>
        <w:t>ó</w:t>
      </w:r>
      <w:r w:rsidRPr="003F2545">
        <w:rPr>
          <w:rFonts w:ascii="More Sugar Thin" w:hAnsi="More Sugar Thin"/>
        </w:rPr>
        <w:t>fago.</w:t>
      </w:r>
    </w:p>
    <w:p w14:paraId="29EDA7B2" w14:textId="77777777" w:rsidR="003F2545" w:rsidRDefault="003F2545" w:rsidP="003F2545">
      <w:pPr>
        <w:pStyle w:val="Prrafodelista"/>
        <w:numPr>
          <w:ilvl w:val="0"/>
          <w:numId w:val="13"/>
        </w:numPr>
        <w:rPr>
          <w:rFonts w:ascii="More Sugar Thin" w:hAnsi="More Sugar Thin"/>
        </w:rPr>
      </w:pPr>
      <w:r w:rsidRPr="003F2545">
        <w:rPr>
          <w:rFonts w:ascii="More Sugar Thin" w:hAnsi="More Sugar Thin"/>
        </w:rPr>
        <w:t>Estómago</w:t>
      </w:r>
      <w:r>
        <w:rPr>
          <w:rFonts w:ascii="Times New Roman" w:hAnsi="Times New Roman" w:cs="Times New Roman"/>
        </w:rPr>
        <w:t xml:space="preserve">: </w:t>
      </w:r>
      <w:r w:rsidRPr="003F2545">
        <w:rPr>
          <w:rFonts w:ascii="More Sugar Thin" w:hAnsi="More Sugar Thin"/>
        </w:rPr>
        <w:t>Despu</w:t>
      </w:r>
      <w:r w:rsidRPr="003F2545">
        <w:rPr>
          <w:rFonts w:ascii="More Sugar Thin" w:hAnsi="More Sugar Thin" w:cs="More Sugar Thin"/>
        </w:rPr>
        <w:t>é</w:t>
      </w:r>
      <w:r w:rsidRPr="003F2545">
        <w:rPr>
          <w:rFonts w:ascii="More Sugar Thin" w:hAnsi="More Sugar Thin"/>
        </w:rPr>
        <w:t>s de que los alimentos entran al est</w:t>
      </w:r>
      <w:r w:rsidRPr="003F2545">
        <w:rPr>
          <w:rFonts w:ascii="More Sugar Thin" w:hAnsi="More Sugar Thin" w:cs="More Sugar Thin"/>
        </w:rPr>
        <w:t>ó</w:t>
      </w:r>
      <w:r w:rsidRPr="003F2545">
        <w:rPr>
          <w:rFonts w:ascii="More Sugar Thin" w:hAnsi="More Sugar Thin"/>
        </w:rPr>
        <w:t>mago, los m</w:t>
      </w:r>
      <w:r w:rsidRPr="003F2545">
        <w:rPr>
          <w:rFonts w:ascii="More Sugar Thin" w:hAnsi="More Sugar Thin" w:cs="More Sugar Thin"/>
        </w:rPr>
        <w:t>ú</w:t>
      </w:r>
      <w:r w:rsidRPr="003F2545">
        <w:rPr>
          <w:rFonts w:ascii="More Sugar Thin" w:hAnsi="More Sugar Thin"/>
        </w:rPr>
        <w:t>sculos del est</w:t>
      </w:r>
      <w:r w:rsidRPr="003F2545">
        <w:rPr>
          <w:rFonts w:ascii="More Sugar Thin" w:hAnsi="More Sugar Thin" w:cs="More Sugar Thin"/>
        </w:rPr>
        <w:t>ó</w:t>
      </w:r>
      <w:r w:rsidRPr="003F2545">
        <w:rPr>
          <w:rFonts w:ascii="More Sugar Thin" w:hAnsi="More Sugar Thin"/>
        </w:rPr>
        <w:t>mago mezclan los alimentos y el l</w:t>
      </w:r>
      <w:r w:rsidRPr="003F2545">
        <w:rPr>
          <w:rFonts w:ascii="More Sugar Thin" w:hAnsi="More Sugar Thin" w:cs="More Sugar Thin"/>
        </w:rPr>
        <w:t>í</w:t>
      </w:r>
      <w:r w:rsidRPr="003F2545">
        <w:rPr>
          <w:rFonts w:ascii="More Sugar Thin" w:hAnsi="More Sugar Thin"/>
        </w:rPr>
        <w:t>quido con jugos digestivos. El est</w:t>
      </w:r>
      <w:r w:rsidRPr="003F2545">
        <w:rPr>
          <w:rFonts w:ascii="More Sugar Thin" w:hAnsi="More Sugar Thin" w:cs="More Sugar Thin"/>
        </w:rPr>
        <w:t>ó</w:t>
      </w:r>
      <w:r w:rsidRPr="003F2545">
        <w:rPr>
          <w:rFonts w:ascii="More Sugar Thin" w:hAnsi="More Sugar Thin"/>
        </w:rPr>
        <w:t>mago vac</w:t>
      </w:r>
      <w:r w:rsidRPr="003F2545">
        <w:rPr>
          <w:rFonts w:ascii="More Sugar Thin" w:hAnsi="More Sugar Thin" w:cs="More Sugar Thin"/>
        </w:rPr>
        <w:t>í</w:t>
      </w:r>
      <w:r w:rsidRPr="003F2545">
        <w:rPr>
          <w:rFonts w:ascii="More Sugar Thin" w:hAnsi="More Sugar Thin"/>
        </w:rPr>
        <w:t>a lentamente su contenido, llamado quimo, en el intestino delgado.</w:t>
      </w:r>
    </w:p>
    <w:p w14:paraId="744F811D" w14:textId="0474318E" w:rsidR="003F2545" w:rsidRPr="003F2545" w:rsidRDefault="003F2545" w:rsidP="003F2545">
      <w:pPr>
        <w:pStyle w:val="Prrafodelista"/>
        <w:numPr>
          <w:ilvl w:val="0"/>
          <w:numId w:val="13"/>
        </w:numPr>
        <w:rPr>
          <w:rFonts w:ascii="More Sugar Thin" w:hAnsi="More Sugar Thin"/>
        </w:rPr>
      </w:pPr>
      <w:r w:rsidRPr="003F2545">
        <w:rPr>
          <w:rFonts w:ascii="More Sugar Thin" w:hAnsi="More Sugar Thin"/>
        </w:rPr>
        <w:t>Intestino delgado</w:t>
      </w:r>
      <w:r>
        <w:rPr>
          <w:rFonts w:ascii="Times New Roman" w:hAnsi="Times New Roman" w:cs="Times New Roman"/>
        </w:rPr>
        <w:t xml:space="preserve">: </w:t>
      </w:r>
      <w:r w:rsidRPr="003F2545">
        <w:rPr>
          <w:rFonts w:ascii="More Sugar Thin" w:hAnsi="More Sugar Thin"/>
        </w:rPr>
        <w:t>Los m</w:t>
      </w:r>
      <w:r w:rsidRPr="003F2545">
        <w:rPr>
          <w:rFonts w:ascii="More Sugar Thin" w:hAnsi="More Sugar Thin" w:cs="More Sugar Thin"/>
        </w:rPr>
        <w:t>ú</w:t>
      </w:r>
      <w:r w:rsidRPr="003F2545">
        <w:rPr>
          <w:rFonts w:ascii="More Sugar Thin" w:hAnsi="More Sugar Thin"/>
        </w:rPr>
        <w:t>sculos del intestino delgado mezclan los alimentos con jugos digestivos del p</w:t>
      </w:r>
      <w:r w:rsidRPr="003F2545">
        <w:rPr>
          <w:rFonts w:ascii="More Sugar Thin" w:hAnsi="More Sugar Thin" w:cs="More Sugar Thin"/>
        </w:rPr>
        <w:t>á</w:t>
      </w:r>
      <w:r w:rsidRPr="003F2545">
        <w:rPr>
          <w:rFonts w:ascii="More Sugar Thin" w:hAnsi="More Sugar Thin"/>
        </w:rPr>
        <w:t>ncreas, h</w:t>
      </w:r>
      <w:r w:rsidRPr="003F2545">
        <w:rPr>
          <w:rFonts w:ascii="More Sugar Thin" w:hAnsi="More Sugar Thin" w:cs="More Sugar Thin"/>
        </w:rPr>
        <w:t>í</w:t>
      </w:r>
      <w:r w:rsidRPr="003F2545">
        <w:rPr>
          <w:rFonts w:ascii="More Sugar Thin" w:hAnsi="More Sugar Thin"/>
        </w:rPr>
        <w:t>gado e intestino y empujan la mezcla hacia adelante para continuar el proceso de digesti</w:t>
      </w:r>
      <w:r w:rsidRPr="003F2545">
        <w:rPr>
          <w:rFonts w:ascii="More Sugar Thin" w:hAnsi="More Sugar Thin" w:cs="More Sugar Thin"/>
        </w:rPr>
        <w:t>ó</w:t>
      </w:r>
      <w:r w:rsidRPr="003F2545">
        <w:rPr>
          <w:rFonts w:ascii="More Sugar Thin" w:hAnsi="More Sugar Thin"/>
        </w:rPr>
        <w:t>n. Las paredes del intestino delgado absorben el agua y los nutrientes digeridos incorpor</w:t>
      </w:r>
      <w:r w:rsidRPr="003F2545">
        <w:rPr>
          <w:rFonts w:ascii="More Sugar Thin" w:hAnsi="More Sugar Thin" w:cs="More Sugar Thin"/>
        </w:rPr>
        <w:t>á</w:t>
      </w:r>
      <w:r w:rsidRPr="003F2545">
        <w:rPr>
          <w:rFonts w:ascii="More Sugar Thin" w:hAnsi="More Sugar Thin"/>
        </w:rPr>
        <w:t>ndolos al torrente sangu</w:t>
      </w:r>
      <w:r w:rsidRPr="003F2545">
        <w:rPr>
          <w:rFonts w:ascii="More Sugar Thin" w:hAnsi="More Sugar Thin" w:cs="More Sugar Thin"/>
        </w:rPr>
        <w:t>í</w:t>
      </w:r>
      <w:r w:rsidRPr="003F2545">
        <w:rPr>
          <w:rFonts w:ascii="More Sugar Thin" w:hAnsi="More Sugar Thin"/>
        </w:rPr>
        <w:t>neo. A medida que contin</w:t>
      </w:r>
      <w:r w:rsidRPr="003F2545">
        <w:rPr>
          <w:rFonts w:ascii="More Sugar Thin" w:hAnsi="More Sugar Thin" w:cs="More Sugar Thin"/>
        </w:rPr>
        <w:t>ú</w:t>
      </w:r>
      <w:r w:rsidRPr="003F2545">
        <w:rPr>
          <w:rFonts w:ascii="More Sugar Thin" w:hAnsi="More Sugar Thin"/>
        </w:rPr>
        <w:t>a la peristalsis, los productos de desecho del proceso digestivo pasan al intestino grueso.</w:t>
      </w:r>
    </w:p>
    <w:p w14:paraId="29192B8D" w14:textId="77777777" w:rsidR="003F2545" w:rsidRPr="003F2545" w:rsidRDefault="003F2545" w:rsidP="003F2545">
      <w:pPr>
        <w:rPr>
          <w:rFonts w:ascii="More Sugar Thin" w:hAnsi="More Sugar Thin"/>
        </w:rPr>
      </w:pPr>
      <w:r w:rsidRPr="003F2545">
        <w:rPr>
          <w:rFonts w:ascii="More Sugar Thin" w:hAnsi="More Sugar Thin"/>
        </w:rPr>
        <w:t>Intestino grueso</w:t>
      </w:r>
      <w:r w:rsidRPr="003F2545">
        <w:rPr>
          <w:rFonts w:ascii="Times New Roman" w:hAnsi="Times New Roman" w:cs="Times New Roman"/>
        </w:rPr>
        <w:t>—</w:t>
      </w:r>
      <w:r w:rsidRPr="003F2545">
        <w:rPr>
          <w:rFonts w:ascii="More Sugar Thin" w:hAnsi="More Sugar Thin"/>
        </w:rPr>
        <w:t>Los productos de desecho del proceso digestivo incluyen partes no digeridas de alimentos, l</w:t>
      </w:r>
      <w:r w:rsidRPr="003F2545">
        <w:rPr>
          <w:rFonts w:ascii="More Sugar Thin" w:hAnsi="More Sugar Thin" w:cs="More Sugar Thin"/>
        </w:rPr>
        <w:t>í</w:t>
      </w:r>
      <w:r w:rsidRPr="003F2545">
        <w:rPr>
          <w:rFonts w:ascii="More Sugar Thin" w:hAnsi="More Sugar Thin"/>
        </w:rPr>
        <w:t>quidos y c</w:t>
      </w:r>
      <w:r w:rsidRPr="003F2545">
        <w:rPr>
          <w:rFonts w:ascii="More Sugar Thin" w:hAnsi="More Sugar Thin" w:cs="More Sugar Thin"/>
        </w:rPr>
        <w:t>é</w:t>
      </w:r>
      <w:r w:rsidRPr="003F2545">
        <w:rPr>
          <w:rFonts w:ascii="More Sugar Thin" w:hAnsi="More Sugar Thin"/>
        </w:rPr>
        <w:t>lulas viejas del revestimiento del tracto gastrointestinal. El intestino grueso absorbe agua y cambia los desechos de l</w:t>
      </w:r>
      <w:r w:rsidRPr="003F2545">
        <w:rPr>
          <w:rFonts w:ascii="More Sugar Thin" w:hAnsi="More Sugar Thin" w:cs="More Sugar Thin"/>
        </w:rPr>
        <w:t>í</w:t>
      </w:r>
      <w:r w:rsidRPr="003F2545">
        <w:rPr>
          <w:rFonts w:ascii="More Sugar Thin" w:hAnsi="More Sugar Thin"/>
        </w:rPr>
        <w:t>quidos a heces. La peristalsis ayuda a movilizar las heces hacia el recto.</w:t>
      </w:r>
    </w:p>
    <w:p w14:paraId="45A876FF" w14:textId="77777777" w:rsidR="003F2545" w:rsidRPr="003F2545" w:rsidRDefault="003F2545" w:rsidP="003F2545">
      <w:pPr>
        <w:rPr>
          <w:rFonts w:ascii="More Sugar Thin" w:hAnsi="More Sugar Thin"/>
        </w:rPr>
      </w:pPr>
      <w:r w:rsidRPr="003F2545">
        <w:rPr>
          <w:rFonts w:ascii="More Sugar Thin" w:hAnsi="More Sugar Thin"/>
        </w:rPr>
        <w:t>Recto</w:t>
      </w:r>
      <w:r w:rsidRPr="003F2545">
        <w:rPr>
          <w:rFonts w:ascii="Times New Roman" w:hAnsi="Times New Roman" w:cs="Times New Roman"/>
        </w:rPr>
        <w:t>—</w:t>
      </w:r>
      <w:r w:rsidRPr="003F2545">
        <w:rPr>
          <w:rFonts w:ascii="More Sugar Thin" w:hAnsi="More Sugar Thin"/>
        </w:rPr>
        <w:t>El extremo inferior del intestino grueso, el recto, almacena las heces hasta que las empuja fuera del ano durante la defecaci</w:t>
      </w:r>
      <w:r w:rsidRPr="003F2545">
        <w:rPr>
          <w:rFonts w:ascii="More Sugar Thin" w:hAnsi="More Sugar Thin" w:cs="More Sugar Thin"/>
        </w:rPr>
        <w:t>ó</w:t>
      </w:r>
      <w:r w:rsidRPr="003F2545">
        <w:rPr>
          <w:rFonts w:ascii="More Sugar Thin" w:hAnsi="More Sugar Thin"/>
        </w:rPr>
        <w:t>n.</w:t>
      </w:r>
    </w:p>
    <w:p w14:paraId="40959403" w14:textId="78E8D1F0" w:rsidR="00715F91" w:rsidRDefault="00715F91" w:rsidP="00715F91">
      <w:pPr>
        <w:rPr>
          <w:rFonts w:ascii="More Sugar Thin" w:hAnsi="More Sugar Thin"/>
          <w:b/>
          <w:bCs/>
        </w:rPr>
      </w:pPr>
    </w:p>
    <w:p w14:paraId="01049DF1" w14:textId="052A5958" w:rsidR="003F2545" w:rsidRDefault="003F2545" w:rsidP="003F2545">
      <w:pPr>
        <w:pStyle w:val="Prrafodelista"/>
        <w:numPr>
          <w:ilvl w:val="1"/>
          <w:numId w:val="14"/>
        </w:numPr>
        <w:rPr>
          <w:rFonts w:ascii="More Sugar Thin" w:hAnsi="More Sugar Thin"/>
          <w:b/>
          <w:bCs/>
        </w:rPr>
      </w:pPr>
      <w:r>
        <w:rPr>
          <w:rFonts w:ascii="More Sugar Thin" w:hAnsi="More Sugar Thin"/>
          <w:b/>
          <w:bCs/>
        </w:rPr>
        <w:t>Sustancias dañinas en este nivel</w:t>
      </w:r>
    </w:p>
    <w:p w14:paraId="7196A3BA" w14:textId="6CD0917A" w:rsidR="009411E9" w:rsidRPr="009411E9" w:rsidRDefault="009411E9" w:rsidP="009411E9">
      <w:pPr>
        <w:rPr>
          <w:rFonts w:ascii="More Sugar Thin" w:hAnsi="More Sugar Thin"/>
        </w:rPr>
      </w:pPr>
      <w:r w:rsidRPr="009411E9">
        <w:rPr>
          <w:rFonts w:ascii="More Sugar Thin" w:hAnsi="More Sugar Thin"/>
        </w:rPr>
        <w:t>Las bebidas energéticas e</w:t>
      </w:r>
      <w:r w:rsidRPr="009411E9">
        <w:rPr>
          <w:rFonts w:ascii="More Sugar Thin" w:hAnsi="More Sugar Thin"/>
        </w:rPr>
        <w:t xml:space="preserve">stán constituidas, generalmente, por componentes con concentraciones altas de metilxantinas (cafeína, teobromina, teofilina), Vitaminas (C y del complejo B); carbohidratos (glucosa, sacarosa, maltodextrina, galactosa y </w:t>
      </w:r>
      <w:proofErr w:type="spellStart"/>
      <w:r w:rsidRPr="009411E9">
        <w:rPr>
          <w:rFonts w:ascii="More Sugar Thin" w:hAnsi="More Sugar Thin"/>
        </w:rPr>
        <w:t>sucrosa</w:t>
      </w:r>
      <w:proofErr w:type="spellEnd"/>
      <w:r w:rsidRPr="009411E9">
        <w:rPr>
          <w:rFonts w:ascii="More Sugar Thin" w:hAnsi="More Sugar Thin"/>
        </w:rPr>
        <w:t xml:space="preserve">), extractos de hierbas con propiedades estimulantes (Ginseng, Guaraná, Hierba de San Juan, Yerba Mate, </w:t>
      </w:r>
      <w:proofErr w:type="spellStart"/>
      <w:r w:rsidRPr="009411E9">
        <w:rPr>
          <w:rFonts w:ascii="More Sugar Thin" w:hAnsi="More Sugar Thin"/>
        </w:rPr>
        <w:t>Ginkobiloba</w:t>
      </w:r>
      <w:proofErr w:type="spellEnd"/>
      <w:r w:rsidRPr="009411E9">
        <w:rPr>
          <w:rFonts w:ascii="More Sugar Thin" w:hAnsi="More Sugar Thin"/>
        </w:rPr>
        <w:t>), aminoácidos (Taurina, Carnitina), conservantes y colorantes.</w:t>
      </w:r>
    </w:p>
    <w:p w14:paraId="3B140F48" w14:textId="77777777" w:rsidR="009411E9" w:rsidRDefault="009411E9" w:rsidP="009411E9">
      <w:pPr>
        <w:rPr>
          <w:rFonts w:ascii="More Sugar Thin" w:hAnsi="More Sugar Thin"/>
        </w:rPr>
      </w:pPr>
      <w:r w:rsidRPr="009411E9">
        <w:rPr>
          <w:rFonts w:ascii="More Sugar Thin" w:hAnsi="More Sugar Thin"/>
        </w:rPr>
        <w:t>La suma de los componentes mencionados supone un riesgo para la salud y su combinación hacen que no sean inocuas, por lo que su consumo no se aconseja y está prohibido en mujeres embarazadas, lactantes y niños.</w:t>
      </w:r>
    </w:p>
    <w:p w14:paraId="4CAA8CFA" w14:textId="77777777" w:rsidR="009411E9" w:rsidRPr="009411E9" w:rsidRDefault="009411E9" w:rsidP="009411E9">
      <w:pPr>
        <w:rPr>
          <w:rFonts w:ascii="More Sugar Thin" w:hAnsi="More Sugar Thin"/>
        </w:rPr>
      </w:pPr>
      <w:r w:rsidRPr="009411E9">
        <w:rPr>
          <w:rFonts w:ascii="More Sugar Thin" w:hAnsi="More Sugar Thin"/>
        </w:rPr>
        <w:t>Dentro de los posibles efectos secundarios y adversos en la salud, se citan los más comunes:</w:t>
      </w:r>
    </w:p>
    <w:p w14:paraId="7D822632" w14:textId="77777777" w:rsidR="009411E9" w:rsidRDefault="009411E9" w:rsidP="009411E9">
      <w:pPr>
        <w:pStyle w:val="Prrafodelista"/>
        <w:numPr>
          <w:ilvl w:val="0"/>
          <w:numId w:val="15"/>
        </w:numPr>
        <w:rPr>
          <w:rFonts w:ascii="More Sugar Thin" w:hAnsi="More Sugar Thin"/>
        </w:rPr>
      </w:pPr>
      <w:r w:rsidRPr="009411E9">
        <w:rPr>
          <w:rFonts w:ascii="More Sugar Thin" w:hAnsi="More Sugar Thin"/>
        </w:rPr>
        <w:t>Ser muy adictivas</w:t>
      </w:r>
      <w:r>
        <w:rPr>
          <w:rFonts w:ascii="More Sugar Thin" w:hAnsi="More Sugar Thin"/>
        </w:rPr>
        <w:t>.</w:t>
      </w:r>
    </w:p>
    <w:p w14:paraId="707C0F2F" w14:textId="77777777" w:rsidR="009411E9" w:rsidRDefault="009411E9" w:rsidP="009411E9">
      <w:pPr>
        <w:pStyle w:val="Prrafodelista"/>
        <w:numPr>
          <w:ilvl w:val="0"/>
          <w:numId w:val="15"/>
        </w:numPr>
        <w:rPr>
          <w:rFonts w:ascii="More Sugar Thin" w:hAnsi="More Sugar Thin"/>
        </w:rPr>
      </w:pPr>
      <w:r w:rsidRPr="009411E9">
        <w:rPr>
          <w:rFonts w:ascii="More Sugar Thin" w:hAnsi="More Sugar Thin"/>
        </w:rPr>
        <w:t>Tener efectos cardiovasculares de leves a graves (aumento de la tensi</w:t>
      </w:r>
      <w:r w:rsidRPr="009411E9">
        <w:rPr>
          <w:rFonts w:ascii="More Sugar Thin" w:hAnsi="More Sugar Thin" w:cs="More Sugar Thin"/>
        </w:rPr>
        <w:t>ó</w:t>
      </w:r>
      <w:r w:rsidRPr="009411E9">
        <w:rPr>
          <w:rFonts w:ascii="More Sugar Thin" w:hAnsi="More Sugar Thin"/>
        </w:rPr>
        <w:t>n arterial, arritmias, infartos)</w:t>
      </w:r>
      <w:r>
        <w:rPr>
          <w:rFonts w:ascii="More Sugar Thin" w:hAnsi="More Sugar Thin"/>
        </w:rPr>
        <w:t>.</w:t>
      </w:r>
    </w:p>
    <w:p w14:paraId="3D18BF0E" w14:textId="77777777" w:rsidR="009411E9" w:rsidRDefault="009411E9" w:rsidP="009411E9">
      <w:pPr>
        <w:pStyle w:val="Prrafodelista"/>
        <w:numPr>
          <w:ilvl w:val="0"/>
          <w:numId w:val="15"/>
        </w:numPr>
        <w:rPr>
          <w:rFonts w:ascii="More Sugar Thin" w:hAnsi="More Sugar Thin"/>
        </w:rPr>
      </w:pPr>
      <w:r w:rsidRPr="009411E9">
        <w:rPr>
          <w:rFonts w:ascii="More Sugar Thin" w:hAnsi="More Sugar Thin"/>
        </w:rPr>
        <w:t>Producir hiperactividad, s</w:t>
      </w:r>
      <w:r w:rsidRPr="009411E9">
        <w:rPr>
          <w:rFonts w:ascii="More Sugar Thin" w:hAnsi="More Sugar Thin" w:cs="More Sugar Thin"/>
        </w:rPr>
        <w:t>í</w:t>
      </w:r>
      <w:r w:rsidRPr="009411E9">
        <w:rPr>
          <w:rFonts w:ascii="More Sugar Thin" w:hAnsi="More Sugar Thin"/>
        </w:rPr>
        <w:t>ndrome de abstinencia, irritabilidad, ansiedad, insomnio y sue</w:t>
      </w:r>
      <w:r w:rsidRPr="009411E9">
        <w:rPr>
          <w:rFonts w:ascii="More Sugar Thin" w:hAnsi="More Sugar Thin" w:cs="More Sugar Thin"/>
        </w:rPr>
        <w:t>ñ</w:t>
      </w:r>
      <w:r w:rsidRPr="009411E9">
        <w:rPr>
          <w:rFonts w:ascii="More Sugar Thin" w:hAnsi="More Sugar Thin"/>
        </w:rPr>
        <w:t>o no reparador</w:t>
      </w:r>
    </w:p>
    <w:p w14:paraId="1CA0599A" w14:textId="77777777" w:rsidR="009411E9" w:rsidRDefault="009411E9" w:rsidP="009411E9">
      <w:pPr>
        <w:pStyle w:val="Prrafodelista"/>
        <w:numPr>
          <w:ilvl w:val="0"/>
          <w:numId w:val="15"/>
        </w:numPr>
        <w:rPr>
          <w:rFonts w:ascii="More Sugar Thin" w:hAnsi="More Sugar Thin"/>
        </w:rPr>
      </w:pPr>
      <w:r w:rsidRPr="009411E9">
        <w:rPr>
          <w:rFonts w:ascii="More Sugar Thin" w:hAnsi="More Sugar Thin"/>
          <w:b/>
          <w:bCs/>
        </w:rPr>
        <w:t>Deshidratar por tener efecto diurético,</w:t>
      </w:r>
      <w:r w:rsidRPr="009411E9">
        <w:rPr>
          <w:rFonts w:ascii="More Sugar Thin" w:hAnsi="More Sugar Thin"/>
        </w:rPr>
        <w:t> por lo cual en los deportistas no es recomendable.</w:t>
      </w:r>
    </w:p>
    <w:p w14:paraId="5DB2AFE1" w14:textId="77777777" w:rsidR="009411E9" w:rsidRDefault="009411E9" w:rsidP="009411E9">
      <w:pPr>
        <w:pStyle w:val="Prrafodelista"/>
        <w:numPr>
          <w:ilvl w:val="0"/>
          <w:numId w:val="15"/>
        </w:numPr>
        <w:rPr>
          <w:rFonts w:ascii="More Sugar Thin" w:hAnsi="More Sugar Thin"/>
        </w:rPr>
      </w:pPr>
      <w:r w:rsidRPr="009411E9">
        <w:rPr>
          <w:rFonts w:ascii="More Sugar Thin" w:hAnsi="More Sugar Thin"/>
        </w:rPr>
        <w:t>Ocasionar s</w:t>
      </w:r>
      <w:r w:rsidRPr="009411E9">
        <w:rPr>
          <w:rFonts w:ascii="More Sugar Thin" w:hAnsi="More Sugar Thin" w:cs="More Sugar Thin"/>
        </w:rPr>
        <w:t>í</w:t>
      </w:r>
      <w:r w:rsidRPr="009411E9">
        <w:rPr>
          <w:rFonts w:ascii="More Sugar Thin" w:hAnsi="More Sugar Thin"/>
        </w:rPr>
        <w:t>ntomas gastrointestinales como indigesti</w:t>
      </w:r>
      <w:r w:rsidRPr="009411E9">
        <w:rPr>
          <w:rFonts w:ascii="More Sugar Thin" w:hAnsi="More Sugar Thin" w:cs="More Sugar Thin"/>
        </w:rPr>
        <w:t>ó</w:t>
      </w:r>
      <w:r w:rsidRPr="009411E9">
        <w:rPr>
          <w:rFonts w:ascii="More Sugar Thin" w:hAnsi="More Sugar Thin"/>
        </w:rPr>
        <w:t>n, reflujo gastroesof</w:t>
      </w:r>
      <w:r w:rsidRPr="009411E9">
        <w:rPr>
          <w:rFonts w:ascii="More Sugar Thin" w:hAnsi="More Sugar Thin" w:cs="More Sugar Thin"/>
        </w:rPr>
        <w:t>á</w:t>
      </w:r>
      <w:r w:rsidRPr="009411E9">
        <w:rPr>
          <w:rFonts w:ascii="More Sugar Thin" w:hAnsi="More Sugar Thin"/>
        </w:rPr>
        <w:t>gico,</w:t>
      </w:r>
      <w:r w:rsidRPr="009411E9">
        <w:rPr>
          <w:rFonts w:ascii="More Sugar Thin" w:hAnsi="More Sugar Thin" w:cs="More Sugar Thin"/>
        </w:rPr>
        <w:t> </w:t>
      </w:r>
      <w:r w:rsidRPr="009411E9">
        <w:rPr>
          <w:rFonts w:ascii="More Sugar Thin" w:hAnsi="More Sugar Thin"/>
          <w:b/>
          <w:bCs/>
        </w:rPr>
        <w:t>aumento en el número de deposiciones, náuseas y vómito.</w:t>
      </w:r>
    </w:p>
    <w:p w14:paraId="4EF137E0" w14:textId="77777777" w:rsidR="009411E9" w:rsidRDefault="009411E9" w:rsidP="009411E9">
      <w:pPr>
        <w:pStyle w:val="Prrafodelista"/>
        <w:numPr>
          <w:ilvl w:val="0"/>
          <w:numId w:val="15"/>
        </w:numPr>
        <w:rPr>
          <w:rFonts w:ascii="More Sugar Thin" w:hAnsi="More Sugar Thin"/>
        </w:rPr>
      </w:pPr>
      <w:r w:rsidRPr="009411E9">
        <w:rPr>
          <w:rFonts w:ascii="More Sugar Thin" w:hAnsi="More Sugar Thin"/>
        </w:rPr>
        <w:t>Desencadenar crisis convulsivas.</w:t>
      </w:r>
    </w:p>
    <w:p w14:paraId="45EF2D2F" w14:textId="7D1CA4F5" w:rsidR="009411E9" w:rsidRPr="009411E9" w:rsidRDefault="009411E9" w:rsidP="009411E9">
      <w:pPr>
        <w:pStyle w:val="Prrafodelista"/>
        <w:numPr>
          <w:ilvl w:val="0"/>
          <w:numId w:val="15"/>
        </w:numPr>
        <w:rPr>
          <w:rFonts w:ascii="More Sugar Thin" w:hAnsi="More Sugar Thin"/>
        </w:rPr>
      </w:pPr>
      <w:r w:rsidRPr="009411E9">
        <w:rPr>
          <w:rFonts w:ascii="More Sugar Thin" w:hAnsi="More Sugar Thin"/>
        </w:rPr>
        <w:t>Su alto contenido de carbohidratos puede producir</w:t>
      </w:r>
      <w:r w:rsidRPr="009411E9">
        <w:rPr>
          <w:rFonts w:ascii="More Sugar Thin" w:hAnsi="More Sugar Thin" w:cs="More Sugar Thin"/>
        </w:rPr>
        <w:t> </w:t>
      </w:r>
      <w:r w:rsidRPr="009411E9">
        <w:rPr>
          <w:rFonts w:ascii="More Sugar Thin" w:hAnsi="More Sugar Thin"/>
          <w:b/>
          <w:bCs/>
        </w:rPr>
        <w:t>alteraciones en los niveles de azúcar en la sangre, empeorar una diabetes o aumentar el peso.</w:t>
      </w:r>
    </w:p>
    <w:p w14:paraId="7865E290" w14:textId="77777777" w:rsidR="009411E9" w:rsidRDefault="009411E9" w:rsidP="009411E9">
      <w:pPr>
        <w:rPr>
          <w:rFonts w:ascii="More Sugar Thin" w:hAnsi="More Sugar Thin"/>
        </w:rPr>
      </w:pPr>
    </w:p>
    <w:p w14:paraId="3EAE65E5" w14:textId="2AE0D065" w:rsidR="009411E9" w:rsidRPr="009411E9" w:rsidRDefault="009411E9" w:rsidP="009411E9">
      <w:pPr>
        <w:pStyle w:val="Prrafodelista"/>
        <w:ind w:left="372"/>
        <w:jc w:val="center"/>
        <w:rPr>
          <w:rFonts w:ascii="More Sugar Thin" w:hAnsi="More Sugar Thin"/>
        </w:rPr>
      </w:pPr>
      <w:r>
        <w:rPr>
          <w:rFonts w:ascii="More Sugar Thin" w:hAnsi="More Sugar Thin"/>
        </w:rPr>
        <w:t>BEBIDAS ENERGÉTICAS</w:t>
      </w:r>
    </w:p>
    <w:p w14:paraId="30CC8C28" w14:textId="77777777" w:rsidR="009411E9" w:rsidRPr="009411E9" w:rsidRDefault="009411E9" w:rsidP="009411E9">
      <w:pPr>
        <w:rPr>
          <w:rFonts w:ascii="More Sugar Thin" w:hAnsi="More Sugar Thin"/>
          <w:b/>
          <w:bCs/>
        </w:rPr>
      </w:pPr>
    </w:p>
    <w:p w14:paraId="2401C57F" w14:textId="77777777" w:rsidR="009411E9" w:rsidRDefault="009411E9" w:rsidP="009411E9">
      <w:pPr>
        <w:pStyle w:val="Prrafodelista"/>
        <w:numPr>
          <w:ilvl w:val="0"/>
          <w:numId w:val="14"/>
        </w:numPr>
        <w:jc w:val="both"/>
        <w:rPr>
          <w:rFonts w:ascii="More Sugar Thin" w:hAnsi="More Sugar Thin" w:cs="Times New Roman"/>
          <w:b/>
          <w:bCs/>
          <w:sz w:val="24"/>
          <w:szCs w:val="24"/>
        </w:rPr>
      </w:pPr>
      <w:r w:rsidRPr="009411E9">
        <w:rPr>
          <w:rFonts w:ascii="More Sugar Thin" w:hAnsi="More Sugar Thin" w:cs="Times New Roman"/>
          <w:b/>
          <w:bCs/>
          <w:sz w:val="24"/>
          <w:szCs w:val="24"/>
        </w:rPr>
        <w:t>Azúcar: problemas relacionados con los sistemas orgánicos.</w:t>
      </w:r>
    </w:p>
    <w:p w14:paraId="7C3F058C" w14:textId="09664810" w:rsidR="009411E9" w:rsidRDefault="004230EF" w:rsidP="004230EF">
      <w:pPr>
        <w:jc w:val="both"/>
        <w:rPr>
          <w:rFonts w:ascii="More Sugar Thin" w:hAnsi="More Sugar Thin" w:cs="Times New Roman"/>
          <w:sz w:val="24"/>
          <w:szCs w:val="24"/>
        </w:rPr>
      </w:pPr>
      <w:r w:rsidRPr="004230EF">
        <w:rPr>
          <w:rFonts w:ascii="More Sugar Thin" w:hAnsi="More Sugar Thin" w:cs="Times New Roman"/>
          <w:sz w:val="24"/>
          <w:szCs w:val="24"/>
        </w:rPr>
        <w:t>El consumo elevado de azúcares se asocia con diversas patologías como sobrepeso, obesidad, alteraciones hepáticas, desórdenes del comportamiento, diabetes, hiperlipidemia, enfermedad cardiovascular, hígado graso, algunos tipos de cáncer y caries dental. Además, el consumo de azúcares puede contribuir al desarrollo de alteraciones psicológicas como la hiperactividad, el síndrome premenstrual y las enfermedades mentales.</w:t>
      </w:r>
    </w:p>
    <w:p w14:paraId="378F2EDF" w14:textId="0F41F02F" w:rsidR="004230EF" w:rsidRPr="004230EF" w:rsidRDefault="004230EF" w:rsidP="004230EF">
      <w:pPr>
        <w:jc w:val="both"/>
        <w:rPr>
          <w:rFonts w:ascii="More Sugar Thin" w:hAnsi="More Sugar Thin" w:cs="Times New Roman"/>
          <w:sz w:val="24"/>
          <w:szCs w:val="24"/>
        </w:rPr>
      </w:pPr>
      <w:r w:rsidRPr="004230EF">
        <w:rPr>
          <w:rFonts w:ascii="More Sugar Thin" w:hAnsi="More Sugar Thin" w:cs="Times New Roman"/>
          <w:sz w:val="24"/>
          <w:szCs w:val="24"/>
        </w:rPr>
        <w:t>El consumo de bebidas azucaradas aporta de 220 a 400 calorías extra en el día, lo que incrementa en 60% el riesgo para que se presente obesidad en niños; además, aumenta la probabilidad de padecer diabetes y obesidad en la adultez. En el caso de las mujeres, el consumo de una porción diaria de refresco aumenta en 23% el riesgo de enfermedades del corazón y este incrementa en 35% para las que consumen dos o más porciones al día. Además, las mujeres que consumen una o más bebidas azucaradas por día pueden tener un mayor riesgo relativo de diabetes tipo 2, en comparación con las que consumen menos de una por mes. El consumo ocasional de refrescos por parte de los adultos aumenta en un 15% la probabilidad de padecer sobrepeso y obesidad; si el consumo corresponde a más porciones diarias, la cifra aumenta a 27%. De otra parte, el sobrepeso y la obesidad se asocian con un mayor riesgo cardiovascular, colesterol alto, presión arterial alta y diabetes en niños y adolescentes.</w:t>
      </w:r>
    </w:p>
    <w:p w14:paraId="05BBCD1D" w14:textId="308755A2" w:rsidR="003F2545" w:rsidRDefault="00D933D2" w:rsidP="00D933D2">
      <w:pPr>
        <w:rPr>
          <w:rFonts w:ascii="More Sugar Thin" w:hAnsi="More Sugar Thin"/>
        </w:rPr>
      </w:pPr>
      <w:r w:rsidRPr="00D933D2">
        <w:rPr>
          <w:rFonts w:ascii="More Sugar Thin" w:hAnsi="More Sugar Thin"/>
        </w:rPr>
        <w:t>La evidencia científica apunta a que el consumo excesivo de bebidas azucaradas está relacionado con más obesidad, diabetes, hipertensión y muerte. Se ha señalado que el consumo habitual de gaseosas, jugos y bebidas energéticas con azúcar causa la muerte de 180000 personas al año en el mundo. Es decir, una de cada 100 muertes en el mundo se debe a las bebidas azucaradas</w:t>
      </w:r>
      <w:r>
        <w:rPr>
          <w:rFonts w:ascii="More Sugar Thin" w:hAnsi="More Sugar Thin"/>
        </w:rPr>
        <w:t>.</w:t>
      </w:r>
    </w:p>
    <w:p w14:paraId="6A582A1B" w14:textId="3E028058" w:rsidR="00D933D2" w:rsidRPr="00D933D2" w:rsidRDefault="00D933D2" w:rsidP="00D933D2">
      <w:pPr>
        <w:jc w:val="center"/>
        <w:rPr>
          <w:rFonts w:ascii="More Sugar Thin" w:hAnsi="More Sugar Thin"/>
        </w:rPr>
      </w:pPr>
      <w:r>
        <w:rPr>
          <w:noProof/>
        </w:rPr>
        <w:drawing>
          <wp:anchor distT="0" distB="0" distL="114300" distR="114300" simplePos="0" relativeHeight="251750400" behindDoc="1" locked="0" layoutInCell="1" allowOverlap="1" wp14:anchorId="6F48A568" wp14:editId="42DC2DA2">
            <wp:simplePos x="0" y="0"/>
            <wp:positionH relativeFrom="column">
              <wp:posOffset>1295400</wp:posOffset>
            </wp:positionH>
            <wp:positionV relativeFrom="paragraph">
              <wp:posOffset>128905</wp:posOffset>
            </wp:positionV>
            <wp:extent cx="4056313" cy="4876800"/>
            <wp:effectExtent l="0" t="0" r="1905" b="0"/>
            <wp:wrapTight wrapText="bothSides">
              <wp:wrapPolygon edited="0">
                <wp:start x="0" y="0"/>
                <wp:lineTo x="0" y="21516"/>
                <wp:lineTo x="21509" y="21516"/>
                <wp:lineTo x="21509" y="0"/>
                <wp:lineTo x="0" y="0"/>
              </wp:wrapPolygon>
            </wp:wrapTight>
            <wp:docPr id="426380456" name="Imagen 1" descr="Qué provoca la azúcar en el cuerpo humano? La droga del siglo XXI - Potoro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é provoca la azúcar en el cuerpo humano? La droga del siglo XXI - Potoroz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56313" cy="487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CFCF3A" w14:textId="77777777" w:rsidR="00715F91" w:rsidRDefault="00715F91" w:rsidP="002B3940">
      <w:pPr>
        <w:tabs>
          <w:tab w:val="left" w:pos="1389"/>
        </w:tabs>
        <w:rPr>
          <w:rFonts w:ascii="More Sugar Thin" w:hAnsi="More Sugar Thin"/>
        </w:rPr>
      </w:pPr>
    </w:p>
    <w:p w14:paraId="174AF611" w14:textId="77777777" w:rsidR="009F0740" w:rsidRDefault="009F0740" w:rsidP="002B3940">
      <w:pPr>
        <w:tabs>
          <w:tab w:val="left" w:pos="1389"/>
        </w:tabs>
        <w:rPr>
          <w:rFonts w:ascii="More Sugar Thin" w:hAnsi="More Sugar Thin"/>
        </w:rPr>
      </w:pPr>
    </w:p>
    <w:p w14:paraId="61C75BB4" w14:textId="77777777" w:rsidR="009F0740" w:rsidRDefault="009F0740" w:rsidP="002B3940">
      <w:pPr>
        <w:tabs>
          <w:tab w:val="left" w:pos="1389"/>
        </w:tabs>
        <w:rPr>
          <w:rFonts w:ascii="More Sugar Thin" w:hAnsi="More Sugar Thin"/>
        </w:rPr>
      </w:pPr>
    </w:p>
    <w:p w14:paraId="3EC4F2DE" w14:textId="77777777" w:rsidR="009F0740" w:rsidRDefault="009F0740" w:rsidP="002B3940">
      <w:pPr>
        <w:tabs>
          <w:tab w:val="left" w:pos="1389"/>
        </w:tabs>
        <w:rPr>
          <w:rFonts w:ascii="More Sugar Thin" w:hAnsi="More Sugar Thin"/>
        </w:rPr>
      </w:pPr>
    </w:p>
    <w:p w14:paraId="102A9A63" w14:textId="77777777" w:rsidR="009F0740" w:rsidRDefault="009F0740" w:rsidP="002B3940">
      <w:pPr>
        <w:tabs>
          <w:tab w:val="left" w:pos="1389"/>
        </w:tabs>
        <w:rPr>
          <w:rFonts w:ascii="More Sugar Thin" w:hAnsi="More Sugar Thin"/>
        </w:rPr>
      </w:pPr>
    </w:p>
    <w:p w14:paraId="17DB35BB" w14:textId="77777777" w:rsidR="009F0740" w:rsidRDefault="009F0740" w:rsidP="002B3940">
      <w:pPr>
        <w:tabs>
          <w:tab w:val="left" w:pos="1389"/>
        </w:tabs>
        <w:rPr>
          <w:rFonts w:ascii="More Sugar Thin" w:hAnsi="More Sugar Thin"/>
        </w:rPr>
      </w:pPr>
    </w:p>
    <w:p w14:paraId="22E2E591" w14:textId="77777777" w:rsidR="009F0740" w:rsidRDefault="009F0740" w:rsidP="002B3940">
      <w:pPr>
        <w:tabs>
          <w:tab w:val="left" w:pos="1389"/>
        </w:tabs>
        <w:rPr>
          <w:rFonts w:ascii="More Sugar Thin" w:hAnsi="More Sugar Thin"/>
        </w:rPr>
      </w:pPr>
    </w:p>
    <w:p w14:paraId="562AC0D0" w14:textId="77777777" w:rsidR="009F0740" w:rsidRDefault="009F0740" w:rsidP="002B3940">
      <w:pPr>
        <w:tabs>
          <w:tab w:val="left" w:pos="1389"/>
        </w:tabs>
        <w:rPr>
          <w:rFonts w:ascii="More Sugar Thin" w:hAnsi="More Sugar Thin"/>
        </w:rPr>
      </w:pPr>
    </w:p>
    <w:p w14:paraId="7A28D216" w14:textId="77777777" w:rsidR="009F0740" w:rsidRDefault="009F0740" w:rsidP="002B3940">
      <w:pPr>
        <w:tabs>
          <w:tab w:val="left" w:pos="1389"/>
        </w:tabs>
        <w:rPr>
          <w:rFonts w:ascii="More Sugar Thin" w:hAnsi="More Sugar Thin"/>
        </w:rPr>
      </w:pPr>
    </w:p>
    <w:p w14:paraId="164D8EB1" w14:textId="77777777" w:rsidR="009F0740" w:rsidRDefault="009F0740" w:rsidP="002B3940">
      <w:pPr>
        <w:tabs>
          <w:tab w:val="left" w:pos="1389"/>
        </w:tabs>
        <w:rPr>
          <w:rFonts w:ascii="More Sugar Thin" w:hAnsi="More Sugar Thin"/>
        </w:rPr>
      </w:pPr>
    </w:p>
    <w:p w14:paraId="0089C341" w14:textId="77777777" w:rsidR="009F0740" w:rsidRDefault="009F0740" w:rsidP="002B3940">
      <w:pPr>
        <w:tabs>
          <w:tab w:val="left" w:pos="1389"/>
        </w:tabs>
        <w:rPr>
          <w:rFonts w:ascii="More Sugar Thin" w:hAnsi="More Sugar Thin"/>
        </w:rPr>
      </w:pPr>
    </w:p>
    <w:p w14:paraId="663AFF39" w14:textId="77777777" w:rsidR="009F0740" w:rsidRDefault="009F0740" w:rsidP="002B3940">
      <w:pPr>
        <w:tabs>
          <w:tab w:val="left" w:pos="1389"/>
        </w:tabs>
        <w:rPr>
          <w:rFonts w:ascii="More Sugar Thin" w:hAnsi="More Sugar Thin"/>
        </w:rPr>
      </w:pPr>
    </w:p>
    <w:p w14:paraId="36146C56" w14:textId="77777777" w:rsidR="009F0740" w:rsidRDefault="009F0740" w:rsidP="002B3940">
      <w:pPr>
        <w:tabs>
          <w:tab w:val="left" w:pos="1389"/>
        </w:tabs>
        <w:rPr>
          <w:rFonts w:ascii="More Sugar Thin" w:hAnsi="More Sugar Thin"/>
        </w:rPr>
      </w:pPr>
    </w:p>
    <w:p w14:paraId="63DD7371" w14:textId="77777777" w:rsidR="009F0740" w:rsidRDefault="009F0740" w:rsidP="002B3940">
      <w:pPr>
        <w:tabs>
          <w:tab w:val="left" w:pos="1389"/>
        </w:tabs>
        <w:rPr>
          <w:rFonts w:ascii="More Sugar Thin" w:hAnsi="More Sugar Thin"/>
        </w:rPr>
      </w:pPr>
    </w:p>
    <w:p w14:paraId="19567760" w14:textId="77777777" w:rsidR="009F0740" w:rsidRDefault="009F0740" w:rsidP="002B3940">
      <w:pPr>
        <w:tabs>
          <w:tab w:val="left" w:pos="1389"/>
        </w:tabs>
        <w:rPr>
          <w:rFonts w:ascii="More Sugar Thin" w:hAnsi="More Sugar Thin"/>
        </w:rPr>
      </w:pPr>
    </w:p>
    <w:p w14:paraId="7F10230D" w14:textId="77777777" w:rsidR="009F0740" w:rsidRDefault="009F0740" w:rsidP="002B3940">
      <w:pPr>
        <w:tabs>
          <w:tab w:val="left" w:pos="1389"/>
        </w:tabs>
        <w:rPr>
          <w:rFonts w:ascii="More Sugar Thin" w:hAnsi="More Sugar Thin"/>
        </w:rPr>
      </w:pPr>
    </w:p>
    <w:p w14:paraId="70DC088D" w14:textId="554130A5" w:rsidR="009F0740" w:rsidRPr="00DD601E" w:rsidRDefault="009F0740" w:rsidP="009F0740">
      <w:pPr>
        <w:pStyle w:val="Prrafodelista"/>
        <w:numPr>
          <w:ilvl w:val="0"/>
          <w:numId w:val="14"/>
        </w:numPr>
        <w:tabs>
          <w:tab w:val="left" w:pos="1389"/>
        </w:tabs>
        <w:rPr>
          <w:rFonts w:ascii="More Sugar Thin" w:hAnsi="More Sugar Thin"/>
          <w:b/>
          <w:bCs/>
        </w:rPr>
      </w:pPr>
      <w:r w:rsidRPr="009F0740">
        <w:rPr>
          <w:rFonts w:ascii="More Sugar Thin" w:hAnsi="More Sugar Thin"/>
          <w:b/>
          <w:bCs/>
        </w:rPr>
        <w:t xml:space="preserve">Cafeína: </w:t>
      </w:r>
      <w:r w:rsidRPr="009F0740">
        <w:rPr>
          <w:rFonts w:ascii="More Sugar Thin" w:hAnsi="More Sugar Thin" w:cs="Times New Roman"/>
          <w:b/>
          <w:bCs/>
          <w:sz w:val="24"/>
          <w:szCs w:val="24"/>
        </w:rPr>
        <w:t>problemas relacionados con los sistemas orgánicos.</w:t>
      </w:r>
    </w:p>
    <w:p w14:paraId="69BD8661" w14:textId="77777777" w:rsidR="00276AC6" w:rsidRPr="00276AC6" w:rsidRDefault="00276AC6" w:rsidP="00276AC6">
      <w:pPr>
        <w:tabs>
          <w:tab w:val="left" w:pos="1389"/>
        </w:tabs>
        <w:rPr>
          <w:rFonts w:ascii="More Sugar Thin" w:hAnsi="More Sugar Thin"/>
        </w:rPr>
      </w:pPr>
      <w:r w:rsidRPr="00276AC6">
        <w:rPr>
          <w:rFonts w:ascii="More Sugar Thin" w:hAnsi="More Sugar Thin"/>
        </w:rPr>
        <w:t>La cafeína tiene muchos efectos sobre el metabolismo de su cuerpo. Esta:</w:t>
      </w:r>
    </w:p>
    <w:p w14:paraId="26D9295B" w14:textId="01C4E917" w:rsidR="00276AC6" w:rsidRPr="00276AC6" w:rsidRDefault="00276AC6" w:rsidP="00276AC6">
      <w:pPr>
        <w:numPr>
          <w:ilvl w:val="0"/>
          <w:numId w:val="17"/>
        </w:numPr>
        <w:tabs>
          <w:tab w:val="left" w:pos="1389"/>
        </w:tabs>
        <w:rPr>
          <w:rFonts w:ascii="More Sugar Thin" w:hAnsi="More Sugar Thin"/>
        </w:rPr>
      </w:pPr>
      <w:r w:rsidRPr="00276AC6">
        <w:rPr>
          <w:rFonts w:ascii="More Sugar Thin" w:hAnsi="More Sugar Thin"/>
        </w:rPr>
        <w:t xml:space="preserve">Estimula el sistema nervioso central, lo que puede hacer que usted </w:t>
      </w:r>
      <w:r>
        <w:rPr>
          <w:rFonts w:ascii="More Sugar Thin" w:hAnsi="More Sugar Thin"/>
        </w:rPr>
        <w:t>te</w:t>
      </w:r>
      <w:r w:rsidRPr="00276AC6">
        <w:rPr>
          <w:rFonts w:ascii="More Sugar Thin" w:hAnsi="More Sugar Thin"/>
        </w:rPr>
        <w:t xml:space="preserve"> sienta</w:t>
      </w:r>
      <w:r>
        <w:rPr>
          <w:rFonts w:ascii="More Sugar Thin" w:hAnsi="More Sugar Thin"/>
        </w:rPr>
        <w:t xml:space="preserve">s </w:t>
      </w:r>
      <w:r w:rsidRPr="00276AC6">
        <w:rPr>
          <w:rFonts w:ascii="More Sugar Thin" w:hAnsi="More Sugar Thin"/>
        </w:rPr>
        <w:t xml:space="preserve">más despierto y </w:t>
      </w:r>
      <w:r>
        <w:rPr>
          <w:rFonts w:ascii="More Sugar Thin" w:hAnsi="More Sugar Thin"/>
        </w:rPr>
        <w:t>t</w:t>
      </w:r>
      <w:r w:rsidRPr="00276AC6">
        <w:rPr>
          <w:rFonts w:ascii="More Sugar Thin" w:hAnsi="More Sugar Thin"/>
        </w:rPr>
        <w:t>e dará un impulso de energía</w:t>
      </w:r>
    </w:p>
    <w:p w14:paraId="74145408" w14:textId="77777777" w:rsidR="00276AC6" w:rsidRPr="00276AC6" w:rsidRDefault="00276AC6" w:rsidP="00276AC6">
      <w:pPr>
        <w:numPr>
          <w:ilvl w:val="0"/>
          <w:numId w:val="17"/>
        </w:numPr>
        <w:tabs>
          <w:tab w:val="left" w:pos="1389"/>
        </w:tabs>
        <w:rPr>
          <w:rFonts w:ascii="More Sugar Thin" w:hAnsi="More Sugar Thin"/>
        </w:rPr>
      </w:pPr>
      <w:r w:rsidRPr="00276AC6">
        <w:rPr>
          <w:rFonts w:ascii="More Sugar Thin" w:hAnsi="More Sugar Thin"/>
        </w:rPr>
        <w:t>Es un diurético, lo que significa que ayuda al cuerpo a deshacerse de agua y sal extra al orinar más</w:t>
      </w:r>
    </w:p>
    <w:p w14:paraId="4AE8BE27" w14:textId="6919B520" w:rsidR="00276AC6" w:rsidRPr="00276AC6" w:rsidRDefault="00276AC6" w:rsidP="00276AC6">
      <w:pPr>
        <w:numPr>
          <w:ilvl w:val="0"/>
          <w:numId w:val="17"/>
        </w:numPr>
        <w:tabs>
          <w:tab w:val="left" w:pos="1389"/>
        </w:tabs>
        <w:rPr>
          <w:rFonts w:ascii="More Sugar Thin" w:hAnsi="More Sugar Thin"/>
        </w:rPr>
      </w:pPr>
      <w:r w:rsidRPr="00276AC6">
        <w:rPr>
          <w:rFonts w:ascii="More Sugar Thin" w:hAnsi="More Sugar Thin"/>
        </w:rPr>
        <w:t>Aumenta la liberación de ácido en el estómago, lo que a veces conduce a malestar estomacal o </w:t>
      </w:r>
      <w:r>
        <w:rPr>
          <w:rFonts w:ascii="More Sugar Thin" w:hAnsi="More Sugar Thin"/>
        </w:rPr>
        <w:t>acidez</w:t>
      </w:r>
      <w:r w:rsidRPr="00276AC6">
        <w:rPr>
          <w:rFonts w:ascii="More Sugar Thin" w:hAnsi="More Sugar Thin"/>
        </w:rPr>
        <w:t xml:space="preserve"> </w:t>
      </w:r>
    </w:p>
    <w:p w14:paraId="5DD3B2C3" w14:textId="77777777" w:rsidR="00276AC6" w:rsidRPr="00276AC6" w:rsidRDefault="00276AC6" w:rsidP="00276AC6">
      <w:pPr>
        <w:numPr>
          <w:ilvl w:val="0"/>
          <w:numId w:val="17"/>
        </w:numPr>
        <w:tabs>
          <w:tab w:val="left" w:pos="1389"/>
        </w:tabs>
        <w:rPr>
          <w:rFonts w:ascii="More Sugar Thin" w:hAnsi="More Sugar Thin"/>
        </w:rPr>
      </w:pPr>
      <w:r w:rsidRPr="00276AC6">
        <w:rPr>
          <w:rFonts w:ascii="More Sugar Thin" w:hAnsi="More Sugar Thin"/>
        </w:rPr>
        <w:t>Puede interferir con la absorción de calcio en el cuerpo</w:t>
      </w:r>
    </w:p>
    <w:p w14:paraId="1D7DBF74" w14:textId="77777777" w:rsidR="00276AC6" w:rsidRPr="00276AC6" w:rsidRDefault="00276AC6" w:rsidP="00276AC6">
      <w:pPr>
        <w:numPr>
          <w:ilvl w:val="0"/>
          <w:numId w:val="17"/>
        </w:numPr>
        <w:tabs>
          <w:tab w:val="left" w:pos="1389"/>
        </w:tabs>
        <w:rPr>
          <w:rFonts w:ascii="More Sugar Thin" w:hAnsi="More Sugar Thin"/>
        </w:rPr>
      </w:pPr>
      <w:r w:rsidRPr="00276AC6">
        <w:rPr>
          <w:rFonts w:ascii="More Sugar Thin" w:hAnsi="More Sugar Thin"/>
        </w:rPr>
        <w:t>Aumenta la presión arterial</w:t>
      </w:r>
    </w:p>
    <w:p w14:paraId="7C268C18" w14:textId="1A468A0F" w:rsidR="00276AC6" w:rsidRDefault="00276AC6" w:rsidP="00276AC6">
      <w:pPr>
        <w:tabs>
          <w:tab w:val="left" w:pos="1389"/>
        </w:tabs>
        <w:rPr>
          <w:rFonts w:ascii="More Sugar Thin" w:hAnsi="More Sugar Thin"/>
        </w:rPr>
      </w:pPr>
      <w:r w:rsidRPr="00276AC6">
        <w:rPr>
          <w:rFonts w:ascii="More Sugar Thin" w:hAnsi="More Sugar Thin"/>
        </w:rPr>
        <w:t xml:space="preserve">La cafeína alcanza su nivel máximo en la sangre dentro de una hora después de consumirla. </w:t>
      </w:r>
    </w:p>
    <w:p w14:paraId="1A0C43B5" w14:textId="19C31612" w:rsidR="00276AC6" w:rsidRPr="00276AC6" w:rsidRDefault="00276AC6" w:rsidP="00276AC6">
      <w:pPr>
        <w:tabs>
          <w:tab w:val="left" w:pos="1389"/>
        </w:tabs>
        <w:rPr>
          <w:rFonts w:ascii="More Sugar Thin" w:hAnsi="More Sugar Thin"/>
        </w:rPr>
      </w:pPr>
      <w:r w:rsidRPr="00276AC6">
        <w:rPr>
          <w:rFonts w:ascii="More Sugar Thin" w:hAnsi="More Sugar Thin"/>
        </w:rPr>
        <w:t xml:space="preserve">Para la mayoría de las personas, no es dañino consumir hasta 400 mg de cafeína al día. Si </w:t>
      </w:r>
      <w:r>
        <w:rPr>
          <w:rFonts w:ascii="More Sugar Thin" w:hAnsi="More Sugar Thin"/>
        </w:rPr>
        <w:t>se supera esta cantidad</w:t>
      </w:r>
      <w:r w:rsidRPr="00276AC6">
        <w:rPr>
          <w:rFonts w:ascii="More Sugar Thin" w:hAnsi="More Sugar Thin"/>
        </w:rPr>
        <w:t>,</w:t>
      </w:r>
      <w:r>
        <w:rPr>
          <w:rFonts w:ascii="More Sugar Thin" w:hAnsi="More Sugar Thin"/>
        </w:rPr>
        <w:t xml:space="preserve"> esta</w:t>
      </w:r>
      <w:r w:rsidRPr="00276AC6">
        <w:rPr>
          <w:rFonts w:ascii="More Sugar Thin" w:hAnsi="More Sugar Thin"/>
        </w:rPr>
        <w:t xml:space="preserve"> puede causar problemas de salud, como:</w:t>
      </w:r>
    </w:p>
    <w:p w14:paraId="638E24C2" w14:textId="77777777" w:rsidR="00276AC6" w:rsidRPr="00276AC6" w:rsidRDefault="00276AC6" w:rsidP="00276AC6">
      <w:pPr>
        <w:numPr>
          <w:ilvl w:val="0"/>
          <w:numId w:val="18"/>
        </w:numPr>
        <w:tabs>
          <w:tab w:val="left" w:pos="1389"/>
        </w:tabs>
        <w:rPr>
          <w:rFonts w:ascii="More Sugar Thin" w:hAnsi="More Sugar Thin"/>
        </w:rPr>
      </w:pPr>
      <w:r w:rsidRPr="00276AC6">
        <w:rPr>
          <w:rFonts w:ascii="More Sugar Thin" w:hAnsi="More Sugar Thin"/>
        </w:rPr>
        <w:t>Inquietud y temblores</w:t>
      </w:r>
    </w:p>
    <w:p w14:paraId="5F25148B" w14:textId="77777777" w:rsidR="00276AC6" w:rsidRPr="00276AC6" w:rsidRDefault="00276AC6" w:rsidP="00276AC6">
      <w:pPr>
        <w:numPr>
          <w:ilvl w:val="0"/>
          <w:numId w:val="18"/>
        </w:numPr>
        <w:tabs>
          <w:tab w:val="left" w:pos="1389"/>
        </w:tabs>
        <w:rPr>
          <w:rFonts w:ascii="More Sugar Thin" w:hAnsi="More Sugar Thin"/>
        </w:rPr>
      </w:pPr>
      <w:hyperlink r:id="rId12" w:history="1">
        <w:r w:rsidRPr="00276AC6">
          <w:rPr>
            <w:rStyle w:val="Hipervnculo"/>
            <w:rFonts w:ascii="More Sugar Thin" w:hAnsi="More Sugar Thin"/>
            <w:color w:val="auto"/>
            <w:u w:val="none"/>
          </w:rPr>
          <w:t>Insomnio</w:t>
        </w:r>
      </w:hyperlink>
    </w:p>
    <w:p w14:paraId="2C92122E" w14:textId="77777777" w:rsidR="00276AC6" w:rsidRPr="00276AC6" w:rsidRDefault="00276AC6" w:rsidP="00276AC6">
      <w:pPr>
        <w:numPr>
          <w:ilvl w:val="0"/>
          <w:numId w:val="18"/>
        </w:numPr>
        <w:tabs>
          <w:tab w:val="left" w:pos="1389"/>
        </w:tabs>
        <w:rPr>
          <w:rFonts w:ascii="More Sugar Thin" w:hAnsi="More Sugar Thin"/>
        </w:rPr>
      </w:pPr>
      <w:hyperlink r:id="rId13" w:history="1">
        <w:r w:rsidRPr="00276AC6">
          <w:rPr>
            <w:rStyle w:val="Hipervnculo"/>
            <w:rFonts w:ascii="More Sugar Thin" w:hAnsi="More Sugar Thin"/>
            <w:color w:val="auto"/>
            <w:u w:val="none"/>
          </w:rPr>
          <w:t>Dolores de cabeza</w:t>
        </w:r>
      </w:hyperlink>
    </w:p>
    <w:p w14:paraId="7AD047F3" w14:textId="77777777" w:rsidR="00276AC6" w:rsidRPr="00276AC6" w:rsidRDefault="00276AC6" w:rsidP="00276AC6">
      <w:pPr>
        <w:numPr>
          <w:ilvl w:val="0"/>
          <w:numId w:val="18"/>
        </w:numPr>
        <w:tabs>
          <w:tab w:val="left" w:pos="1389"/>
        </w:tabs>
        <w:rPr>
          <w:rFonts w:ascii="More Sugar Thin" w:hAnsi="More Sugar Thin"/>
        </w:rPr>
      </w:pPr>
      <w:hyperlink r:id="rId14" w:history="1">
        <w:r w:rsidRPr="00276AC6">
          <w:rPr>
            <w:rStyle w:val="Hipervnculo"/>
            <w:rFonts w:ascii="More Sugar Thin" w:hAnsi="More Sugar Thin"/>
            <w:color w:val="auto"/>
            <w:u w:val="none"/>
          </w:rPr>
          <w:t>Mareos</w:t>
        </w:r>
      </w:hyperlink>
    </w:p>
    <w:p w14:paraId="23651BEE" w14:textId="77777777" w:rsidR="00276AC6" w:rsidRPr="00276AC6" w:rsidRDefault="00276AC6" w:rsidP="00276AC6">
      <w:pPr>
        <w:numPr>
          <w:ilvl w:val="0"/>
          <w:numId w:val="18"/>
        </w:numPr>
        <w:tabs>
          <w:tab w:val="left" w:pos="1389"/>
        </w:tabs>
        <w:rPr>
          <w:rFonts w:ascii="More Sugar Thin" w:hAnsi="More Sugar Thin"/>
        </w:rPr>
      </w:pPr>
      <w:r w:rsidRPr="00276AC6">
        <w:rPr>
          <w:rFonts w:ascii="More Sugar Thin" w:hAnsi="More Sugar Thin"/>
        </w:rPr>
        <w:t>Ritmo cardíaco rápido</w:t>
      </w:r>
    </w:p>
    <w:p w14:paraId="78ED4D9A" w14:textId="77777777" w:rsidR="00276AC6" w:rsidRPr="00276AC6" w:rsidRDefault="00276AC6" w:rsidP="00276AC6">
      <w:pPr>
        <w:numPr>
          <w:ilvl w:val="0"/>
          <w:numId w:val="18"/>
        </w:numPr>
        <w:tabs>
          <w:tab w:val="left" w:pos="1389"/>
        </w:tabs>
        <w:rPr>
          <w:rFonts w:ascii="More Sugar Thin" w:hAnsi="More Sugar Thin"/>
        </w:rPr>
      </w:pPr>
      <w:hyperlink r:id="rId15" w:history="1">
        <w:r w:rsidRPr="00276AC6">
          <w:rPr>
            <w:rStyle w:val="Hipervnculo"/>
            <w:rFonts w:ascii="More Sugar Thin" w:hAnsi="More Sugar Thin"/>
            <w:color w:val="auto"/>
            <w:u w:val="none"/>
          </w:rPr>
          <w:t>Deshidratación</w:t>
        </w:r>
      </w:hyperlink>
    </w:p>
    <w:p w14:paraId="42C70C79" w14:textId="77777777" w:rsidR="00276AC6" w:rsidRPr="00276AC6" w:rsidRDefault="00276AC6" w:rsidP="00276AC6">
      <w:pPr>
        <w:numPr>
          <w:ilvl w:val="0"/>
          <w:numId w:val="18"/>
        </w:numPr>
        <w:tabs>
          <w:tab w:val="left" w:pos="1389"/>
        </w:tabs>
        <w:rPr>
          <w:rFonts w:ascii="More Sugar Thin" w:hAnsi="More Sugar Thin"/>
        </w:rPr>
      </w:pPr>
      <w:hyperlink r:id="rId16" w:history="1">
        <w:r w:rsidRPr="00276AC6">
          <w:rPr>
            <w:rStyle w:val="Hipervnculo"/>
            <w:rFonts w:ascii="More Sugar Thin" w:hAnsi="More Sugar Thin"/>
            <w:color w:val="auto"/>
            <w:u w:val="none"/>
          </w:rPr>
          <w:t>Ansiedad</w:t>
        </w:r>
      </w:hyperlink>
    </w:p>
    <w:p w14:paraId="69365DCA" w14:textId="77777777" w:rsidR="00276AC6" w:rsidRPr="00276AC6" w:rsidRDefault="00276AC6" w:rsidP="00276AC6">
      <w:pPr>
        <w:numPr>
          <w:ilvl w:val="0"/>
          <w:numId w:val="18"/>
        </w:numPr>
        <w:tabs>
          <w:tab w:val="left" w:pos="1389"/>
        </w:tabs>
        <w:rPr>
          <w:rFonts w:ascii="More Sugar Thin" w:hAnsi="More Sugar Thin"/>
        </w:rPr>
      </w:pPr>
      <w:r w:rsidRPr="00276AC6">
        <w:rPr>
          <w:rFonts w:ascii="More Sugar Thin" w:hAnsi="More Sugar Thin"/>
        </w:rPr>
        <w:t>Dependencia, por lo que necesita tomar más de ella para obtener el mismo efecto</w:t>
      </w:r>
    </w:p>
    <w:p w14:paraId="65B8F46F" w14:textId="77777777" w:rsidR="00276AC6" w:rsidRPr="00276AC6" w:rsidRDefault="00276AC6" w:rsidP="00276AC6">
      <w:pPr>
        <w:tabs>
          <w:tab w:val="left" w:pos="1389"/>
        </w:tabs>
        <w:rPr>
          <w:rFonts w:ascii="More Sugar Thin" w:hAnsi="More Sugar Thin"/>
        </w:rPr>
      </w:pPr>
      <w:r w:rsidRPr="00276AC6">
        <w:rPr>
          <w:rFonts w:ascii="More Sugar Thin" w:hAnsi="More Sugar Thin"/>
        </w:rPr>
        <w:t>Algunas personas son más sensibles a los efectos de la cafeína que otras.</w:t>
      </w:r>
    </w:p>
    <w:p w14:paraId="03862F4E" w14:textId="3A6B30B0" w:rsidR="00276AC6" w:rsidRPr="00276AC6" w:rsidRDefault="00276AC6" w:rsidP="00276AC6">
      <w:pPr>
        <w:tabs>
          <w:tab w:val="left" w:pos="1389"/>
        </w:tabs>
        <w:rPr>
          <w:rFonts w:ascii="More Sugar Thin" w:hAnsi="More Sugar Thin"/>
          <w:b/>
          <w:bCs/>
        </w:rPr>
      </w:pPr>
      <w:r w:rsidRPr="00276AC6">
        <w:rPr>
          <w:rFonts w:ascii="Cambria" w:hAnsi="Cambria" w:cs="Cambria"/>
          <w:b/>
          <w:bCs/>
        </w:rPr>
        <w:t>¿</w:t>
      </w:r>
      <w:r w:rsidR="00BC34F7">
        <w:rPr>
          <w:rFonts w:ascii="More Sugar Thin" w:hAnsi="More Sugar Thin"/>
          <w:b/>
          <w:bCs/>
        </w:rPr>
        <w:t>Por qué las bebidas energéticas</w:t>
      </w:r>
      <w:r w:rsidRPr="00276AC6">
        <w:rPr>
          <w:rFonts w:ascii="More Sugar Thin" w:hAnsi="More Sugar Thin"/>
          <w:b/>
          <w:bCs/>
        </w:rPr>
        <w:t xml:space="preserve"> pueden ser un problema?</w:t>
      </w:r>
    </w:p>
    <w:p w14:paraId="4DD162CE" w14:textId="77777777" w:rsidR="00276AC6" w:rsidRPr="00276AC6" w:rsidRDefault="00276AC6" w:rsidP="00276AC6">
      <w:pPr>
        <w:tabs>
          <w:tab w:val="left" w:pos="1389"/>
        </w:tabs>
        <w:rPr>
          <w:rFonts w:ascii="More Sugar Thin" w:hAnsi="More Sugar Thin"/>
        </w:rPr>
      </w:pPr>
      <w:r w:rsidRPr="00276AC6">
        <w:rPr>
          <w:rFonts w:ascii="More Sugar Thin" w:hAnsi="More Sugar Thin"/>
        </w:rPr>
        <w:t>Las bebidas energéticas son refrescos a los que se les han añadido cafeína. La cantidad de cafeína en las bebidas energéticas puede variar ampliamente, ya que a veces su etiqueta de información nutricional no entrega la cantidad real de cafeína que contiene. Las bebidas energéticas también pueden contener azúcares, vitaminas, hierbas y suplementos.</w:t>
      </w:r>
    </w:p>
    <w:p w14:paraId="74C85DC3" w14:textId="77777777" w:rsidR="00276AC6" w:rsidRPr="00276AC6" w:rsidRDefault="00276AC6" w:rsidP="00276AC6">
      <w:pPr>
        <w:tabs>
          <w:tab w:val="left" w:pos="1389"/>
        </w:tabs>
        <w:rPr>
          <w:rFonts w:ascii="More Sugar Thin" w:hAnsi="More Sugar Thin"/>
        </w:rPr>
      </w:pPr>
      <w:r w:rsidRPr="00276AC6">
        <w:rPr>
          <w:rFonts w:ascii="More Sugar Thin" w:hAnsi="More Sugar Thin"/>
        </w:rPr>
        <w:t>Las compañías que producen bebidas energéticas afirman que éstas pueden aumentar el estado de alerta y mejorar el rendimiento físico y mental. Esto ha beneficiado su popularidad entre adolescentes y adultos jóvenes estadounidenses. Existe escasa evidencia que demuestre que las bebidas energéticas pueden mejorar temporalmente el estado de alerta y la resistencia física.</w:t>
      </w:r>
    </w:p>
    <w:p w14:paraId="45C1F561" w14:textId="77777777" w:rsidR="00276AC6" w:rsidRPr="00276AC6" w:rsidRDefault="00276AC6" w:rsidP="00276AC6">
      <w:pPr>
        <w:tabs>
          <w:tab w:val="left" w:pos="1389"/>
        </w:tabs>
        <w:rPr>
          <w:rFonts w:ascii="More Sugar Thin" w:hAnsi="More Sugar Thin"/>
        </w:rPr>
      </w:pPr>
      <w:r w:rsidRPr="00276AC6">
        <w:rPr>
          <w:rFonts w:ascii="More Sugar Thin" w:hAnsi="More Sugar Thin"/>
        </w:rPr>
        <w:t>No hay pruebas suficientes para demostrar que aumentan la fuerza o potencia. Pero lo que sí se sabe es que las bebidas energéticas pueden ser peligrosas porque contienen grandes cantidades de cafeína. Y como contienen mucha azúcar, pueden contribuir al aumento de peso y empeorar la diabetes.</w:t>
      </w:r>
    </w:p>
    <w:p w14:paraId="3CEF67AD" w14:textId="1C4816A9" w:rsidR="00276AC6" w:rsidRPr="00F91EE1" w:rsidRDefault="00276AC6" w:rsidP="00276AC6">
      <w:pPr>
        <w:tabs>
          <w:tab w:val="left" w:pos="1389"/>
        </w:tabs>
        <w:rPr>
          <w:rFonts w:ascii="More Sugar Thin" w:hAnsi="More Sugar Thin"/>
        </w:rPr>
      </w:pPr>
      <w:r w:rsidRPr="00276AC6">
        <w:rPr>
          <w:rFonts w:ascii="More Sugar Thin" w:hAnsi="More Sugar Thin"/>
        </w:rPr>
        <w:t>A veces los jóvenes mezclan las bebidas energéticas con alcohol. Es peligroso combinar alcohol y cafeína. La cafeína puede interferir con su capacidad de reconocer lo borracho que está, lo que puede llevar a beber más. Esto también hace más probable el tomar malas decisiones</w:t>
      </w:r>
      <w:r w:rsidR="00BC34F7" w:rsidRPr="00F91EE1">
        <w:rPr>
          <w:rFonts w:ascii="More Sugar Thin" w:hAnsi="More Sugar Thin"/>
        </w:rPr>
        <w:t>.</w:t>
      </w:r>
    </w:p>
    <w:p w14:paraId="46C47247" w14:textId="77777777" w:rsidR="00BC34F7" w:rsidRPr="00F91EE1" w:rsidRDefault="00BC34F7" w:rsidP="00BC34F7">
      <w:pPr>
        <w:tabs>
          <w:tab w:val="left" w:pos="1389"/>
        </w:tabs>
        <w:jc w:val="center"/>
        <w:rPr>
          <w:rFonts w:ascii="More Sugar Thin" w:hAnsi="More Sugar Thin"/>
        </w:rPr>
      </w:pPr>
    </w:p>
    <w:p w14:paraId="26795DEF" w14:textId="6CEFCE26" w:rsidR="00BC34F7" w:rsidRPr="00F91EE1" w:rsidRDefault="00BC34F7" w:rsidP="00BC34F7">
      <w:pPr>
        <w:tabs>
          <w:tab w:val="left" w:pos="1389"/>
        </w:tabs>
        <w:jc w:val="center"/>
        <w:rPr>
          <w:rFonts w:ascii="More Sugar Thin" w:hAnsi="More Sugar Thin"/>
        </w:rPr>
      </w:pPr>
      <w:r w:rsidRPr="00F91EE1">
        <w:rPr>
          <w:rFonts w:ascii="More Sugar Thin" w:hAnsi="More Sugar Thin"/>
        </w:rPr>
        <w:t>VAPEO</w:t>
      </w:r>
    </w:p>
    <w:p w14:paraId="5C7C8DB9" w14:textId="77777777" w:rsidR="00BC34F7" w:rsidRPr="00F91EE1" w:rsidRDefault="00BC34F7" w:rsidP="00BC34F7">
      <w:pPr>
        <w:pStyle w:val="Prrafodelista"/>
        <w:numPr>
          <w:ilvl w:val="0"/>
          <w:numId w:val="14"/>
        </w:numPr>
        <w:spacing w:line="276" w:lineRule="auto"/>
        <w:rPr>
          <w:rFonts w:ascii="More Sugar Thin" w:hAnsi="More Sugar Thin" w:cs="Times New Roman"/>
          <w:b/>
          <w:bCs/>
          <w:sz w:val="24"/>
          <w:szCs w:val="24"/>
        </w:rPr>
      </w:pPr>
      <w:r w:rsidRPr="00F91EE1">
        <w:rPr>
          <w:rFonts w:ascii="More Sugar Thin" w:hAnsi="More Sugar Thin" w:cs="Times New Roman"/>
          <w:b/>
          <w:bCs/>
          <w:sz w:val="24"/>
          <w:szCs w:val="24"/>
        </w:rPr>
        <w:t>Compuestos orgánicos volátiles (VOC): Definición y problemas.</w:t>
      </w:r>
    </w:p>
    <w:p w14:paraId="2F1F2598" w14:textId="5653C40A" w:rsidR="00BC34F7" w:rsidRPr="00F91EE1" w:rsidRDefault="00BC34F7" w:rsidP="00BC34F7">
      <w:pPr>
        <w:spacing w:line="276" w:lineRule="auto"/>
        <w:rPr>
          <w:rFonts w:ascii="More Sugar Thin" w:hAnsi="More Sugar Thin" w:cs="Times New Roman"/>
          <w:sz w:val="24"/>
          <w:szCs w:val="24"/>
        </w:rPr>
      </w:pPr>
      <w:r w:rsidRPr="00F91EE1">
        <w:rPr>
          <w:rFonts w:ascii="More Sugar Thin" w:hAnsi="More Sugar Thin" w:cs="Times New Roman"/>
          <w:sz w:val="24"/>
          <w:szCs w:val="24"/>
        </w:rPr>
        <w:t>Los compuestos orgánicos volátiles (COV) son todos aquellos hidrocarburos que se presentan en estado gaseoso a la temperatura ambiente normal o que son muy volátiles a dicha temperatura.</w:t>
      </w:r>
    </w:p>
    <w:p w14:paraId="300323F7" w14:textId="77777777" w:rsidR="00BC34F7" w:rsidRPr="00BC34F7" w:rsidRDefault="00BC34F7" w:rsidP="00BC34F7">
      <w:pPr>
        <w:spacing w:line="276" w:lineRule="auto"/>
        <w:rPr>
          <w:rFonts w:ascii="More Sugar Thin" w:hAnsi="More Sugar Thin" w:cs="Times New Roman"/>
          <w:sz w:val="24"/>
          <w:szCs w:val="24"/>
        </w:rPr>
      </w:pPr>
      <w:r w:rsidRPr="00BC34F7">
        <w:rPr>
          <w:rFonts w:ascii="More Sugar Thin" w:hAnsi="More Sugar Thin" w:cs="Times New Roman"/>
          <w:sz w:val="24"/>
          <w:szCs w:val="24"/>
        </w:rPr>
        <w:t>Con respecto a su peligrosidad los COV pueden clasificarse en 3 grupos:</w:t>
      </w:r>
    </w:p>
    <w:p w14:paraId="03879745" w14:textId="29FCF33B" w:rsidR="00BC34F7" w:rsidRPr="00BC34F7" w:rsidRDefault="00BC34F7" w:rsidP="00BC34F7">
      <w:pPr>
        <w:numPr>
          <w:ilvl w:val="0"/>
          <w:numId w:val="20"/>
        </w:numPr>
        <w:spacing w:line="276" w:lineRule="auto"/>
        <w:rPr>
          <w:rFonts w:ascii="More Sugar Thin" w:hAnsi="More Sugar Thin" w:cs="Times New Roman"/>
          <w:sz w:val="24"/>
          <w:szCs w:val="24"/>
        </w:rPr>
      </w:pPr>
      <w:r w:rsidRPr="00BC34F7">
        <w:rPr>
          <w:rFonts w:ascii="More Sugar Thin" w:hAnsi="More Sugar Thin" w:cs="Times New Roman"/>
          <w:sz w:val="24"/>
          <w:szCs w:val="24"/>
        </w:rPr>
        <w:t xml:space="preserve">Compuestos extremadamente peligrosos para la salud: Benceno, cloruro de vinilo y 1,2 </w:t>
      </w:r>
      <w:r w:rsidRPr="00F91EE1">
        <w:rPr>
          <w:rFonts w:ascii="More Sugar Thin" w:hAnsi="More Sugar Thin" w:cs="Times New Roman"/>
          <w:sz w:val="24"/>
          <w:szCs w:val="24"/>
        </w:rPr>
        <w:t>diclorometano</w:t>
      </w:r>
      <w:r w:rsidRPr="00BC34F7">
        <w:rPr>
          <w:rFonts w:ascii="More Sugar Thin" w:hAnsi="More Sugar Thin" w:cs="Times New Roman"/>
          <w:sz w:val="24"/>
          <w:szCs w:val="24"/>
        </w:rPr>
        <w:t>.</w:t>
      </w:r>
    </w:p>
    <w:p w14:paraId="03C2F20F" w14:textId="77777777" w:rsidR="00BC34F7" w:rsidRPr="00BC34F7" w:rsidRDefault="00BC34F7" w:rsidP="00BC34F7">
      <w:pPr>
        <w:numPr>
          <w:ilvl w:val="0"/>
          <w:numId w:val="20"/>
        </w:numPr>
        <w:spacing w:line="276" w:lineRule="auto"/>
        <w:rPr>
          <w:rFonts w:ascii="More Sugar Thin" w:hAnsi="More Sugar Thin" w:cs="Times New Roman"/>
          <w:sz w:val="24"/>
          <w:szCs w:val="24"/>
        </w:rPr>
      </w:pPr>
      <w:r w:rsidRPr="00BC34F7">
        <w:rPr>
          <w:rFonts w:ascii="More Sugar Thin" w:hAnsi="More Sugar Thin" w:cs="Times New Roman"/>
          <w:sz w:val="24"/>
          <w:szCs w:val="24"/>
        </w:rPr>
        <w:t xml:space="preserve">Compuestos clase A: los que pueden causar daños significativos al medio ambiente, </w:t>
      </w:r>
      <w:proofErr w:type="gramStart"/>
      <w:r w:rsidRPr="00BC34F7">
        <w:rPr>
          <w:rFonts w:ascii="More Sugar Thin" w:hAnsi="More Sugar Thin" w:cs="Times New Roman"/>
          <w:sz w:val="24"/>
          <w:szCs w:val="24"/>
        </w:rPr>
        <w:t>como</w:t>
      </w:r>
      <w:proofErr w:type="gramEnd"/>
      <w:r w:rsidRPr="00BC34F7">
        <w:rPr>
          <w:rFonts w:ascii="More Sugar Thin" w:hAnsi="More Sugar Thin" w:cs="Times New Roman"/>
          <w:sz w:val="24"/>
          <w:szCs w:val="24"/>
        </w:rPr>
        <w:t xml:space="preserve"> por ejemplo: acetaldehído, anilina, tricloroetileno, etc.</w:t>
      </w:r>
    </w:p>
    <w:p w14:paraId="68CCE191" w14:textId="77777777" w:rsidR="00BC34F7" w:rsidRPr="00F91EE1" w:rsidRDefault="00BC34F7" w:rsidP="00BC34F7">
      <w:pPr>
        <w:numPr>
          <w:ilvl w:val="0"/>
          <w:numId w:val="20"/>
        </w:numPr>
        <w:spacing w:line="276" w:lineRule="auto"/>
        <w:rPr>
          <w:rFonts w:ascii="More Sugar Thin" w:hAnsi="More Sugar Thin" w:cs="Times New Roman"/>
          <w:sz w:val="24"/>
          <w:szCs w:val="24"/>
        </w:rPr>
      </w:pPr>
      <w:r w:rsidRPr="00BC34F7">
        <w:rPr>
          <w:rFonts w:ascii="More Sugar Thin" w:hAnsi="More Sugar Thin" w:cs="Times New Roman"/>
          <w:sz w:val="24"/>
          <w:szCs w:val="24"/>
        </w:rPr>
        <w:t>Compuestos clase B: tienen menor impacto en el medio ambiente. Pertenecen a este grupo, entre otros, acetona y etanol.</w:t>
      </w:r>
    </w:p>
    <w:p w14:paraId="3301141E" w14:textId="6F277115" w:rsidR="00BC34F7" w:rsidRPr="00F91EE1" w:rsidRDefault="00BC34F7" w:rsidP="00BC34F7">
      <w:pPr>
        <w:shd w:val="clear" w:color="auto" w:fill="FFFFFF"/>
        <w:spacing w:after="100" w:afterAutospacing="1" w:line="240" w:lineRule="auto"/>
        <w:jc w:val="both"/>
        <w:rPr>
          <w:rFonts w:ascii="More Sugar Thin" w:eastAsia="Times New Roman" w:hAnsi="More Sugar Thin" w:cs="Open Sans"/>
          <w:kern w:val="0"/>
          <w:sz w:val="24"/>
          <w:szCs w:val="24"/>
          <w:lang w:eastAsia="es-ES"/>
          <w14:ligatures w14:val="none"/>
        </w:rPr>
      </w:pPr>
      <w:r w:rsidRPr="00F91EE1">
        <w:rPr>
          <w:rFonts w:ascii="More Sugar Thin" w:eastAsia="Times New Roman" w:hAnsi="More Sugar Thin" w:cs="Open Sans"/>
          <w:kern w:val="0"/>
          <w:sz w:val="24"/>
          <w:szCs w:val="24"/>
          <w:lang w:eastAsia="es-ES"/>
          <w14:ligatures w14:val="none"/>
        </w:rPr>
        <w:t xml:space="preserve">Con respecto a daños directos sobre la salud, estos se producen principalmente por vía </w:t>
      </w:r>
      <w:r w:rsidRPr="00F91EE1">
        <w:rPr>
          <w:rFonts w:ascii="More Sugar Thin" w:eastAsia="Times New Roman" w:hAnsi="More Sugar Thin" w:cs="Open Sans"/>
          <w:kern w:val="0"/>
          <w:sz w:val="24"/>
          <w:szCs w:val="24"/>
          <w:lang w:eastAsia="es-ES"/>
          <w14:ligatures w14:val="none"/>
        </w:rPr>
        <w:t>respiratoria,</w:t>
      </w:r>
      <w:r w:rsidRPr="00F91EE1">
        <w:rPr>
          <w:rFonts w:ascii="More Sugar Thin" w:eastAsia="Times New Roman" w:hAnsi="More Sugar Thin" w:cs="Open Sans"/>
          <w:kern w:val="0"/>
          <w:sz w:val="24"/>
          <w:szCs w:val="24"/>
          <w:lang w:eastAsia="es-ES"/>
          <w14:ligatures w14:val="none"/>
        </w:rPr>
        <w:t xml:space="preserve"> aunque también pueden entrar a través de la piel. </w:t>
      </w:r>
      <w:r w:rsidRPr="00F91EE1">
        <w:rPr>
          <w:rFonts w:ascii="More Sugar Thin" w:eastAsia="Times New Roman" w:hAnsi="More Sugar Thin" w:cs="Open Sans"/>
          <w:kern w:val="0"/>
          <w:sz w:val="24"/>
          <w:szCs w:val="24"/>
          <w:lang w:eastAsia="es-ES"/>
          <w14:ligatures w14:val="none"/>
        </w:rPr>
        <w:t>Además,</w:t>
      </w:r>
      <w:r w:rsidRPr="00F91EE1">
        <w:rPr>
          <w:rFonts w:ascii="More Sugar Thin" w:eastAsia="Times New Roman" w:hAnsi="More Sugar Thin" w:cs="Open Sans"/>
          <w:kern w:val="0"/>
          <w:sz w:val="24"/>
          <w:szCs w:val="24"/>
          <w:lang w:eastAsia="es-ES"/>
          <w14:ligatures w14:val="none"/>
        </w:rPr>
        <w:t xml:space="preserve"> estos compuestos son liposolubles por lo que se bioacumulan en las grasas de los organismos vivos.</w:t>
      </w:r>
    </w:p>
    <w:p w14:paraId="70C19B0B" w14:textId="1CC70869" w:rsidR="00BC34F7" w:rsidRPr="00F91EE1" w:rsidRDefault="00BC34F7" w:rsidP="00BC34F7">
      <w:pPr>
        <w:shd w:val="clear" w:color="auto" w:fill="FFFFFF"/>
        <w:spacing w:after="100" w:afterAutospacing="1" w:line="240" w:lineRule="auto"/>
        <w:jc w:val="both"/>
        <w:rPr>
          <w:rFonts w:ascii="More Sugar Thin" w:eastAsia="Times New Roman" w:hAnsi="More Sugar Thin" w:cs="Open Sans"/>
          <w:kern w:val="0"/>
          <w:sz w:val="24"/>
          <w:szCs w:val="24"/>
          <w:lang w:eastAsia="es-ES"/>
          <w14:ligatures w14:val="none"/>
        </w:rPr>
      </w:pPr>
      <w:r w:rsidRPr="00F91EE1">
        <w:rPr>
          <w:rFonts w:ascii="More Sugar Thin" w:eastAsia="Times New Roman" w:hAnsi="More Sugar Thin" w:cs="Open Sans"/>
          <w:kern w:val="0"/>
          <w:sz w:val="24"/>
          <w:szCs w:val="24"/>
          <w:lang w:eastAsia="es-ES"/>
          <w14:ligatures w14:val="none"/>
        </w:rPr>
        <w:t xml:space="preserve">Como efectos que pueden producir están problemas respiratorios, irritación de ojos y garganta, mareos, etc. También se pueden dar efectos psiquiátricos (irritabilidad, dificultad de concentración, etc.). </w:t>
      </w:r>
      <w:r w:rsidRPr="00F91EE1">
        <w:rPr>
          <w:rFonts w:ascii="More Sugar Thin" w:eastAsia="Times New Roman" w:hAnsi="More Sugar Thin" w:cs="Open Sans"/>
          <w:kern w:val="0"/>
          <w:sz w:val="24"/>
          <w:szCs w:val="24"/>
          <w:lang w:eastAsia="es-ES"/>
          <w14:ligatures w14:val="none"/>
        </w:rPr>
        <w:t>Además,</w:t>
      </w:r>
      <w:r w:rsidRPr="00F91EE1">
        <w:rPr>
          <w:rFonts w:ascii="More Sugar Thin" w:eastAsia="Times New Roman" w:hAnsi="More Sugar Thin" w:cs="Open Sans"/>
          <w:kern w:val="0"/>
          <w:sz w:val="24"/>
          <w:szCs w:val="24"/>
          <w:lang w:eastAsia="es-ES"/>
          <w14:ligatures w14:val="none"/>
        </w:rPr>
        <w:t xml:space="preserve"> a largo plazo pueden causar daños renales, al hígado o al sistema nervioso central o algunos COV tienen efecto cancerígeno como por ejemplo el benceno.</w:t>
      </w:r>
    </w:p>
    <w:p w14:paraId="3155CD52" w14:textId="77777777" w:rsidR="00BC34F7" w:rsidRPr="00F91EE1" w:rsidRDefault="00BC34F7" w:rsidP="00BC34F7">
      <w:pPr>
        <w:pStyle w:val="Prrafodelista"/>
        <w:numPr>
          <w:ilvl w:val="0"/>
          <w:numId w:val="14"/>
        </w:numPr>
        <w:spacing w:line="276" w:lineRule="auto"/>
        <w:rPr>
          <w:rFonts w:ascii="More Sugar Thin" w:hAnsi="More Sugar Thin" w:cs="Times New Roman"/>
          <w:b/>
          <w:bCs/>
          <w:sz w:val="24"/>
          <w:szCs w:val="24"/>
        </w:rPr>
      </w:pPr>
      <w:r w:rsidRPr="00F91EE1">
        <w:rPr>
          <w:rFonts w:ascii="More Sugar Thin" w:hAnsi="More Sugar Thin" w:cs="Times New Roman"/>
          <w:b/>
          <w:bCs/>
          <w:sz w:val="24"/>
          <w:szCs w:val="24"/>
        </w:rPr>
        <w:t>Productos químicos saborizantes: Definición y problemas.</w:t>
      </w:r>
    </w:p>
    <w:p w14:paraId="34024F7C" w14:textId="3FF3EAFE" w:rsidR="00BC34F7" w:rsidRPr="00F91EE1" w:rsidRDefault="00BC34F7" w:rsidP="00BC34F7">
      <w:pPr>
        <w:spacing w:line="276" w:lineRule="auto"/>
        <w:rPr>
          <w:rFonts w:ascii="More Sugar Thin" w:hAnsi="More Sugar Thin" w:cs="Times New Roman"/>
          <w:sz w:val="24"/>
          <w:szCs w:val="24"/>
        </w:rPr>
      </w:pPr>
      <w:r w:rsidRPr="00F91EE1">
        <w:rPr>
          <w:rFonts w:ascii="More Sugar Thin" w:hAnsi="More Sugar Thin" w:cs="Times New Roman"/>
          <w:sz w:val="24"/>
          <w:szCs w:val="24"/>
        </w:rPr>
        <w:t>Los saborizantes artificiales son ingredientes sintéticos, lo que significa que no se derivan de forma natural y se agregan a los alimentos para mejorar su apariencia, textura, sabor y frescura.</w:t>
      </w:r>
    </w:p>
    <w:p w14:paraId="399D0896" w14:textId="77777777" w:rsidR="00F91EE1" w:rsidRPr="00F91EE1" w:rsidRDefault="00F91EE1" w:rsidP="00F91EE1">
      <w:pPr>
        <w:spacing w:line="276" w:lineRule="auto"/>
        <w:rPr>
          <w:rFonts w:ascii="More Sugar Thin" w:hAnsi="More Sugar Thin" w:cs="Times New Roman"/>
          <w:sz w:val="24"/>
          <w:szCs w:val="24"/>
        </w:rPr>
      </w:pPr>
      <w:r w:rsidRPr="00F91EE1">
        <w:rPr>
          <w:rFonts w:ascii="More Sugar Thin" w:hAnsi="More Sugar Thin" w:cs="Times New Roman"/>
          <w:sz w:val="24"/>
          <w:szCs w:val="24"/>
        </w:rPr>
        <w:t>A pesar de sus beneficios, varios estudios han señalado posibles </w:t>
      </w:r>
      <w:r w:rsidRPr="00F91EE1">
        <w:rPr>
          <w:rFonts w:ascii="More Sugar Thin" w:hAnsi="More Sugar Thin" w:cs="Times New Roman"/>
          <w:b/>
          <w:bCs/>
          <w:sz w:val="24"/>
          <w:szCs w:val="24"/>
        </w:rPr>
        <w:t>riesgos para la salud asociados con algunos aditivos alimentarios</w:t>
      </w:r>
      <w:r w:rsidRPr="00F91EE1">
        <w:rPr>
          <w:rFonts w:ascii="More Sugar Thin" w:hAnsi="More Sugar Thin" w:cs="Times New Roman"/>
          <w:sz w:val="24"/>
          <w:szCs w:val="24"/>
        </w:rPr>
        <w:t>. En particular, ciertos aditivos han sido vinculados a efectos negativos en la salud infantil. Investigaciones han demostrado que algunos colorantes y conservantes pueden interferir con el comportamiento y desarrollo de los niños. Por ejemplo, se ha sugerido que ciertos colorantes artificiales pueden contribuir a la hiperactividad y problemas de atención en los niños.</w:t>
      </w:r>
    </w:p>
    <w:p w14:paraId="585F3A75" w14:textId="77777777" w:rsidR="00F91EE1" w:rsidRPr="00F91EE1" w:rsidRDefault="00F91EE1" w:rsidP="00F91EE1">
      <w:pPr>
        <w:spacing w:line="276" w:lineRule="auto"/>
        <w:rPr>
          <w:rFonts w:ascii="More Sugar Thin" w:hAnsi="More Sugar Thin" w:cs="Times New Roman"/>
          <w:sz w:val="24"/>
          <w:szCs w:val="24"/>
        </w:rPr>
      </w:pPr>
      <w:r w:rsidRPr="00F91EE1">
        <w:rPr>
          <w:rFonts w:ascii="More Sugar Thin" w:hAnsi="More Sugar Thin" w:cs="Times New Roman"/>
          <w:sz w:val="24"/>
          <w:szCs w:val="24"/>
        </w:rPr>
        <w:t xml:space="preserve">Además, hay preocupaciones sobre los efectos hormonales de algunos aditivos. Estudios han indicado que ciertos compuestos pueden actuar como </w:t>
      </w:r>
      <w:proofErr w:type="spellStart"/>
      <w:r w:rsidRPr="00F91EE1">
        <w:rPr>
          <w:rFonts w:ascii="More Sugar Thin" w:hAnsi="More Sugar Thin" w:cs="Times New Roman"/>
          <w:sz w:val="24"/>
          <w:szCs w:val="24"/>
        </w:rPr>
        <w:t>disruptores</w:t>
      </w:r>
      <w:proofErr w:type="spellEnd"/>
      <w:r w:rsidRPr="00F91EE1">
        <w:rPr>
          <w:rFonts w:ascii="More Sugar Thin" w:hAnsi="More Sugar Thin" w:cs="Times New Roman"/>
          <w:sz w:val="24"/>
          <w:szCs w:val="24"/>
        </w:rPr>
        <w:t xml:space="preserve"> endocrinos, sustancias químicas que pueden interferir con el sistema hormonal. Esto es especialmente preocupante en niños, cuyo sistema endocrino está en desarrollo y es más vulnerable a las alteraciones.</w:t>
      </w:r>
    </w:p>
    <w:p w14:paraId="149BA209" w14:textId="048CA946" w:rsidR="00F91EE1" w:rsidRPr="00F91EE1" w:rsidRDefault="00F91EE1" w:rsidP="00F91EE1">
      <w:pPr>
        <w:spacing w:line="276" w:lineRule="auto"/>
        <w:rPr>
          <w:rFonts w:ascii="More Sugar Thin" w:hAnsi="More Sugar Thin" w:cs="Times New Roman"/>
          <w:sz w:val="24"/>
          <w:szCs w:val="24"/>
        </w:rPr>
      </w:pPr>
      <w:r w:rsidRPr="00F91EE1">
        <w:rPr>
          <w:rFonts w:ascii="More Sugar Thin" w:hAnsi="More Sugar Thin" w:cs="Times New Roman"/>
          <w:sz w:val="24"/>
          <w:szCs w:val="24"/>
        </w:rPr>
        <w:t>Otro aspecto preocupante es la </w:t>
      </w:r>
      <w:r w:rsidRPr="00F91EE1">
        <w:rPr>
          <w:rFonts w:ascii="More Sugar Thin" w:hAnsi="More Sugar Thin" w:cs="Times New Roman"/>
          <w:b/>
          <w:bCs/>
          <w:sz w:val="24"/>
          <w:szCs w:val="24"/>
        </w:rPr>
        <w:t>relación entre los aditivos alimentarios y la obesidad</w:t>
      </w:r>
      <w:r w:rsidRPr="00F91EE1">
        <w:rPr>
          <w:rFonts w:ascii="More Sugar Thin" w:hAnsi="More Sugar Thin" w:cs="Times New Roman"/>
          <w:sz w:val="24"/>
          <w:szCs w:val="24"/>
        </w:rPr>
        <w:t>. Algunos aditivos, como los edulcorantes artificiales y potenciadores del sabor, pueden alterar el metabolismo y las señales de saciedad, llevando a un consumo excesivo de alimentos y, consecuentemente, a la </w:t>
      </w:r>
      <w:hyperlink r:id="rId17" w:history="1">
        <w:r w:rsidRPr="00F91EE1">
          <w:rPr>
            <w:rStyle w:val="Hipervnculo"/>
            <w:rFonts w:ascii="More Sugar Thin" w:hAnsi="More Sugar Thin" w:cs="Times New Roman"/>
            <w:color w:val="auto"/>
            <w:sz w:val="24"/>
            <w:szCs w:val="24"/>
            <w:u w:val="none"/>
          </w:rPr>
          <w:t>obesidad</w:t>
        </w:r>
      </w:hyperlink>
      <w:r w:rsidRPr="00F91EE1">
        <w:rPr>
          <w:rFonts w:ascii="More Sugar Thin" w:hAnsi="More Sugar Thin" w:cs="Times New Roman"/>
          <w:sz w:val="24"/>
          <w:szCs w:val="24"/>
        </w:rPr>
        <w:t>. Esta condición no solo afecta la calidad de vida de los niños, sino que también los predispone a desarrollar enfermedades crónicas como la </w:t>
      </w:r>
      <w:hyperlink r:id="rId18" w:history="1">
        <w:r w:rsidRPr="00F91EE1">
          <w:rPr>
            <w:rStyle w:val="Hipervnculo"/>
            <w:rFonts w:ascii="More Sugar Thin" w:hAnsi="More Sugar Thin" w:cs="Times New Roman"/>
            <w:color w:val="auto"/>
            <w:sz w:val="24"/>
            <w:szCs w:val="24"/>
            <w:u w:val="none"/>
          </w:rPr>
          <w:t>diabetes tipo 2</w:t>
        </w:r>
      </w:hyperlink>
      <w:r w:rsidRPr="00F91EE1">
        <w:rPr>
          <w:rFonts w:ascii="More Sugar Thin" w:hAnsi="More Sugar Thin" w:cs="Times New Roman"/>
          <w:sz w:val="24"/>
          <w:szCs w:val="24"/>
        </w:rPr>
        <w:t> y enfermedades cardiovasculares en etapas posteriores de la vida.</w:t>
      </w:r>
    </w:p>
    <w:p w14:paraId="1649BC06" w14:textId="43B297D5" w:rsidR="00BC34F7" w:rsidRPr="00BC34F7" w:rsidRDefault="00BC34F7" w:rsidP="00BC34F7">
      <w:pPr>
        <w:pStyle w:val="Prrafodelista"/>
        <w:numPr>
          <w:ilvl w:val="0"/>
          <w:numId w:val="14"/>
        </w:numPr>
        <w:tabs>
          <w:tab w:val="left" w:pos="1389"/>
        </w:tabs>
        <w:rPr>
          <w:rFonts w:ascii="More Sugar Thin" w:hAnsi="More Sugar Thin"/>
          <w:b/>
          <w:bCs/>
        </w:rPr>
      </w:pPr>
      <w:r w:rsidRPr="00BC34F7">
        <w:rPr>
          <w:rFonts w:ascii="More Sugar Thin" w:hAnsi="More Sugar Thin" w:cs="Times New Roman"/>
          <w:b/>
          <w:bCs/>
          <w:sz w:val="24"/>
          <w:szCs w:val="24"/>
        </w:rPr>
        <w:t>Formaldehído: Definición y problemas.</w:t>
      </w:r>
    </w:p>
    <w:p w14:paraId="5330555F" w14:textId="62EB695D" w:rsidR="00276AC6" w:rsidRDefault="00F91EE1" w:rsidP="00F91EE1">
      <w:pPr>
        <w:tabs>
          <w:tab w:val="left" w:pos="1389"/>
        </w:tabs>
        <w:rPr>
          <w:rFonts w:ascii="More Sugar Thin" w:hAnsi="More Sugar Thin"/>
        </w:rPr>
      </w:pPr>
      <w:r w:rsidRPr="00F91EE1">
        <w:rPr>
          <w:rFonts w:ascii="More Sugar Thin" w:hAnsi="More Sugar Thin"/>
        </w:rPr>
        <w:t>El formaldehído es un gas incoloro, inflamable a temperatura ambiente.</w:t>
      </w:r>
      <w:r>
        <w:rPr>
          <w:rFonts w:ascii="More Sugar Thin" w:hAnsi="More Sugar Thin"/>
        </w:rPr>
        <w:t xml:space="preserve"> </w:t>
      </w:r>
      <w:r w:rsidRPr="00F91EE1">
        <w:rPr>
          <w:rFonts w:ascii="More Sugar Thin" w:hAnsi="More Sugar Thin"/>
        </w:rPr>
        <w:t>El formaldehído puede reaccionar con muchas sustancias químicas, y a temperaturas muy altas se degradará a metanol (alcohol de madera) y monóxido de carbono.</w:t>
      </w:r>
    </w:p>
    <w:p w14:paraId="4EE066C9" w14:textId="2E1EB9EA" w:rsidR="00F91EE1" w:rsidRPr="00276AC6" w:rsidRDefault="00F91EE1" w:rsidP="00F91EE1">
      <w:pPr>
        <w:tabs>
          <w:tab w:val="left" w:pos="1389"/>
        </w:tabs>
        <w:rPr>
          <w:rFonts w:ascii="More Sugar Thin" w:hAnsi="More Sugar Thin"/>
        </w:rPr>
      </w:pPr>
      <w:r w:rsidRPr="00F91EE1">
        <w:rPr>
          <w:rFonts w:ascii="More Sugar Thin" w:hAnsi="More Sugar Thin"/>
        </w:rPr>
        <w:t xml:space="preserve">El formaldehído produce irritación de los tejidos cuando entra en contacto directo con éstos. Beber </w:t>
      </w:r>
      <w:r>
        <w:rPr>
          <w:rFonts w:ascii="More Sugar Thin" w:hAnsi="More Sugar Thin"/>
        </w:rPr>
        <w:t xml:space="preserve">o inhalar </w:t>
      </w:r>
      <w:r w:rsidRPr="00F91EE1">
        <w:rPr>
          <w:rFonts w:ascii="More Sugar Thin" w:hAnsi="More Sugar Thin"/>
        </w:rPr>
        <w:t>cantidades altas de formaldehído puede producir dolor agudo, vómitos, coma y posiblemente la muerte. Algunos estudios de seres humanos expuestos a cantidades bajas de formaldehído en el aire del trabajo encontraron más casos de cáncer de la nariz y la garganta (cáncer nasofaríngeo) que lo esperado.</w:t>
      </w:r>
    </w:p>
    <w:p w14:paraId="38343ECA" w14:textId="77777777" w:rsidR="00DD601E" w:rsidRPr="00DD601E" w:rsidRDefault="00DD601E" w:rsidP="00DD601E">
      <w:pPr>
        <w:tabs>
          <w:tab w:val="left" w:pos="1389"/>
        </w:tabs>
        <w:rPr>
          <w:rFonts w:ascii="More Sugar Thin" w:hAnsi="More Sugar Thin"/>
          <w:b/>
          <w:bCs/>
        </w:rPr>
      </w:pPr>
    </w:p>
    <w:sectPr w:rsidR="00DD601E" w:rsidRPr="00DD601E" w:rsidSect="006A29C7">
      <w:footerReference w:type="defaul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C4F4F" w14:textId="77777777" w:rsidR="00045484" w:rsidRDefault="00045484" w:rsidP="00B74467">
      <w:pPr>
        <w:spacing w:after="0" w:line="240" w:lineRule="auto"/>
      </w:pPr>
      <w:r>
        <w:separator/>
      </w:r>
    </w:p>
  </w:endnote>
  <w:endnote w:type="continuationSeparator" w:id="0">
    <w:p w14:paraId="11F76F91" w14:textId="77777777" w:rsidR="00045484" w:rsidRDefault="00045484" w:rsidP="00B74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re Sugar Thin">
    <w:panose1 w:val="00000000000000000000"/>
    <w:charset w:val="00"/>
    <w:family w:val="auto"/>
    <w:pitch w:val="variable"/>
    <w:sig w:usb0="00000007" w:usb1="00000002"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ore Sugar">
    <w:panose1 w:val="00000000000000000000"/>
    <w:charset w:val="00"/>
    <w:family w:val="auto"/>
    <w:pitch w:val="variable"/>
    <w:sig w:usb0="00000007" w:usb1="00000002"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ADF59" w14:textId="1E56201F" w:rsidR="00B74467" w:rsidRPr="00D933D2" w:rsidRDefault="00B74467">
    <w:pPr>
      <w:pStyle w:val="Piedepgina"/>
      <w:rPr>
        <w:rFonts w:ascii="More Sugar" w:hAnsi="More Sugar"/>
      </w:rPr>
    </w:pPr>
    <w:r w:rsidRPr="00D933D2">
      <w:rPr>
        <w:rFonts w:ascii="More Sugar" w:hAnsi="More Sugar"/>
      </w:rPr>
      <w:t>Departamento de Educación Física</w:t>
    </w:r>
    <w:r w:rsidRPr="00D933D2">
      <w:rPr>
        <w:rFonts w:ascii="More Sugar" w:hAnsi="More Sugar"/>
      </w:rPr>
      <w:tab/>
      <w:t xml:space="preserve">                                                                                   </w:t>
    </w:r>
    <w:r w:rsidRPr="00D933D2">
      <w:rPr>
        <w:rFonts w:ascii="More Sugar" w:hAnsi="More Sugar"/>
        <w:b/>
        <w:bCs/>
      </w:rPr>
      <w:t>Profesor</w:t>
    </w:r>
    <w:r w:rsidRPr="00D933D2">
      <w:rPr>
        <w:rFonts w:ascii="More Sugar" w:hAnsi="More Suga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47074" w14:textId="77777777" w:rsidR="00045484" w:rsidRDefault="00045484" w:rsidP="00B74467">
      <w:pPr>
        <w:spacing w:after="0" w:line="240" w:lineRule="auto"/>
      </w:pPr>
      <w:r>
        <w:separator/>
      </w:r>
    </w:p>
  </w:footnote>
  <w:footnote w:type="continuationSeparator" w:id="0">
    <w:p w14:paraId="170CD2EB" w14:textId="77777777" w:rsidR="00045484" w:rsidRDefault="00045484" w:rsidP="00B744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016B"/>
    <w:multiLevelType w:val="hybridMultilevel"/>
    <w:tmpl w:val="B268ECF2"/>
    <w:lvl w:ilvl="0" w:tplc="FA9CF164">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925776"/>
    <w:multiLevelType w:val="hybridMultilevel"/>
    <w:tmpl w:val="4A24D054"/>
    <w:lvl w:ilvl="0" w:tplc="FA9CF164">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C943E2E"/>
    <w:multiLevelType w:val="hybridMultilevel"/>
    <w:tmpl w:val="D354C990"/>
    <w:lvl w:ilvl="0" w:tplc="FA9CF164">
      <w:start w:val="1"/>
      <w:numFmt w:val="bullet"/>
      <w:lvlText w:val=""/>
      <w:lvlJc w:val="left"/>
      <w:pPr>
        <w:ind w:left="720" w:hanging="360"/>
      </w:pPr>
      <w:rPr>
        <w:rFonts w:ascii="Symbol" w:hAnsi="Symbol"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86C2438"/>
    <w:multiLevelType w:val="hybridMultilevel"/>
    <w:tmpl w:val="3014F9D4"/>
    <w:lvl w:ilvl="0" w:tplc="5D0E436E">
      <w:start w:val="1"/>
      <w:numFmt w:val="bullet"/>
      <w:lvlText w:val="-"/>
      <w:lvlJc w:val="left"/>
      <w:pPr>
        <w:ind w:left="720" w:hanging="360"/>
      </w:pPr>
      <w:rPr>
        <w:rFonts w:ascii="More Sugar Thin" w:eastAsiaTheme="minorHAnsi" w:hAnsi="More Sugar Thin"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A6E044F"/>
    <w:multiLevelType w:val="hybridMultilevel"/>
    <w:tmpl w:val="1658915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2E4167F"/>
    <w:multiLevelType w:val="hybridMultilevel"/>
    <w:tmpl w:val="06E28CF8"/>
    <w:lvl w:ilvl="0" w:tplc="7542DA72">
      <w:start w:val="2"/>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2F512A6"/>
    <w:multiLevelType w:val="multilevel"/>
    <w:tmpl w:val="342AB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A45F37"/>
    <w:multiLevelType w:val="hybridMultilevel"/>
    <w:tmpl w:val="01A2E3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BBE233E"/>
    <w:multiLevelType w:val="hybridMultilevel"/>
    <w:tmpl w:val="8E5CEBC8"/>
    <w:lvl w:ilvl="0" w:tplc="FA9CF164">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0CC0E32"/>
    <w:multiLevelType w:val="multilevel"/>
    <w:tmpl w:val="A34E95F4"/>
    <w:lvl w:ilvl="0">
      <w:start w:val="1"/>
      <w:numFmt w:val="decimal"/>
      <w:lvlText w:val="%1."/>
      <w:lvlJc w:val="left"/>
      <w:pPr>
        <w:ind w:left="360" w:hanging="360"/>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0" w15:restartNumberingAfterBreak="0">
    <w:nsid w:val="4D9B04A9"/>
    <w:multiLevelType w:val="hybridMultilevel"/>
    <w:tmpl w:val="EFD204AA"/>
    <w:lvl w:ilvl="0" w:tplc="FA9CF164">
      <w:start w:val="1"/>
      <w:numFmt w:val="bullet"/>
      <w:lvlText w:val=""/>
      <w:lvlJc w:val="left"/>
      <w:pPr>
        <w:ind w:left="1440" w:hanging="360"/>
      </w:pPr>
      <w:rPr>
        <w:rFonts w:ascii="Symbol" w:hAnsi="Symbol" w:hint="default"/>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1" w15:restartNumberingAfterBreak="0">
    <w:nsid w:val="4EC82725"/>
    <w:multiLevelType w:val="hybridMultilevel"/>
    <w:tmpl w:val="F830CB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FCA480D"/>
    <w:multiLevelType w:val="multilevel"/>
    <w:tmpl w:val="B7AA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1450CC3"/>
    <w:multiLevelType w:val="multilevel"/>
    <w:tmpl w:val="67C8E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3348B5"/>
    <w:multiLevelType w:val="hybridMultilevel"/>
    <w:tmpl w:val="38F472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62E9544E"/>
    <w:multiLevelType w:val="hybridMultilevel"/>
    <w:tmpl w:val="928C90BA"/>
    <w:lvl w:ilvl="0" w:tplc="76E808EC">
      <w:numFmt w:val="bullet"/>
      <w:lvlText w:val="-"/>
      <w:lvlJc w:val="left"/>
      <w:pPr>
        <w:ind w:left="1068" w:hanging="360"/>
      </w:pPr>
      <w:rPr>
        <w:rFonts w:ascii="Aptos" w:eastAsiaTheme="minorHAnsi" w:hAnsi="Aptos" w:cstheme="minorBidi"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6" w15:restartNumberingAfterBreak="0">
    <w:nsid w:val="745D660B"/>
    <w:multiLevelType w:val="hybridMultilevel"/>
    <w:tmpl w:val="05FA93BC"/>
    <w:lvl w:ilvl="0" w:tplc="7542DA72">
      <w:start w:val="2"/>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754060DD"/>
    <w:multiLevelType w:val="hybridMultilevel"/>
    <w:tmpl w:val="B19E86A0"/>
    <w:lvl w:ilvl="0" w:tplc="FA9CF164">
      <w:start w:val="1"/>
      <w:numFmt w:val="bullet"/>
      <w:lvlText w:val=""/>
      <w:lvlJc w:val="left"/>
      <w:pPr>
        <w:ind w:left="1440" w:hanging="360"/>
      </w:pPr>
      <w:rPr>
        <w:rFonts w:ascii="Symbol" w:hAnsi="Symbol" w:hint="default"/>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8" w15:restartNumberingAfterBreak="0">
    <w:nsid w:val="77C80309"/>
    <w:multiLevelType w:val="hybridMultilevel"/>
    <w:tmpl w:val="3B9C33AA"/>
    <w:lvl w:ilvl="0" w:tplc="FA9CF164">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7F95D1A"/>
    <w:multiLevelType w:val="multilevel"/>
    <w:tmpl w:val="0DD607B0"/>
    <w:lvl w:ilvl="0">
      <w:start w:val="3"/>
      <w:numFmt w:val="decimal"/>
      <w:lvlText w:val="%1."/>
      <w:lvlJc w:val="left"/>
      <w:pPr>
        <w:ind w:left="372" w:hanging="37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555436234">
    <w:abstractNumId w:val="15"/>
  </w:num>
  <w:num w:numId="2" w16cid:durableId="820657836">
    <w:abstractNumId w:val="4"/>
  </w:num>
  <w:num w:numId="3" w16cid:durableId="114563446">
    <w:abstractNumId w:val="1"/>
  </w:num>
  <w:num w:numId="4" w16cid:durableId="984432144">
    <w:abstractNumId w:val="3"/>
  </w:num>
  <w:num w:numId="5" w16cid:durableId="1568111485">
    <w:abstractNumId w:val="5"/>
  </w:num>
  <w:num w:numId="6" w16cid:durableId="668676125">
    <w:abstractNumId w:val="16"/>
  </w:num>
  <w:num w:numId="7" w16cid:durableId="1771505574">
    <w:abstractNumId w:val="2"/>
  </w:num>
  <w:num w:numId="8" w16cid:durableId="4064776">
    <w:abstractNumId w:val="0"/>
  </w:num>
  <w:num w:numId="9" w16cid:durableId="871722768">
    <w:abstractNumId w:val="18"/>
  </w:num>
  <w:num w:numId="10" w16cid:durableId="418646054">
    <w:abstractNumId w:val="8"/>
  </w:num>
  <w:num w:numId="11" w16cid:durableId="698746448">
    <w:abstractNumId w:val="9"/>
  </w:num>
  <w:num w:numId="12" w16cid:durableId="666789578">
    <w:abstractNumId w:val="14"/>
  </w:num>
  <w:num w:numId="13" w16cid:durableId="1520042865">
    <w:abstractNumId w:val="7"/>
  </w:num>
  <w:num w:numId="14" w16cid:durableId="379205194">
    <w:abstractNumId w:val="19"/>
  </w:num>
  <w:num w:numId="15" w16cid:durableId="1595548512">
    <w:abstractNumId w:val="11"/>
  </w:num>
  <w:num w:numId="16" w16cid:durableId="1388727482">
    <w:abstractNumId w:val="10"/>
  </w:num>
  <w:num w:numId="17" w16cid:durableId="529493355">
    <w:abstractNumId w:val="6"/>
  </w:num>
  <w:num w:numId="18" w16cid:durableId="733313878">
    <w:abstractNumId w:val="12"/>
  </w:num>
  <w:num w:numId="19" w16cid:durableId="1723483033">
    <w:abstractNumId w:val="17"/>
  </w:num>
  <w:num w:numId="20" w16cid:durableId="174695625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5E3"/>
    <w:rsid w:val="00027975"/>
    <w:rsid w:val="00045484"/>
    <w:rsid w:val="000476CF"/>
    <w:rsid w:val="0009110F"/>
    <w:rsid w:val="0016045E"/>
    <w:rsid w:val="001A3A7D"/>
    <w:rsid w:val="001E2EAC"/>
    <w:rsid w:val="0027356E"/>
    <w:rsid w:val="00276AC6"/>
    <w:rsid w:val="002B059E"/>
    <w:rsid w:val="002B3940"/>
    <w:rsid w:val="002B515A"/>
    <w:rsid w:val="00304842"/>
    <w:rsid w:val="003B6D99"/>
    <w:rsid w:val="003F2545"/>
    <w:rsid w:val="004230EF"/>
    <w:rsid w:val="004B574C"/>
    <w:rsid w:val="004F1ED8"/>
    <w:rsid w:val="005155E3"/>
    <w:rsid w:val="005A2F96"/>
    <w:rsid w:val="005E1685"/>
    <w:rsid w:val="00682FBD"/>
    <w:rsid w:val="006846A2"/>
    <w:rsid w:val="00690B16"/>
    <w:rsid w:val="006A29C7"/>
    <w:rsid w:val="006D7433"/>
    <w:rsid w:val="006E2905"/>
    <w:rsid w:val="00715F91"/>
    <w:rsid w:val="0072230F"/>
    <w:rsid w:val="0077087C"/>
    <w:rsid w:val="00902AEB"/>
    <w:rsid w:val="00916A34"/>
    <w:rsid w:val="009411E9"/>
    <w:rsid w:val="009F0740"/>
    <w:rsid w:val="00A36693"/>
    <w:rsid w:val="00A46E1F"/>
    <w:rsid w:val="00AE06E2"/>
    <w:rsid w:val="00B322C0"/>
    <w:rsid w:val="00B60FB6"/>
    <w:rsid w:val="00B74467"/>
    <w:rsid w:val="00BB3DDD"/>
    <w:rsid w:val="00BC34F7"/>
    <w:rsid w:val="00D933D2"/>
    <w:rsid w:val="00DB7C20"/>
    <w:rsid w:val="00DD601E"/>
    <w:rsid w:val="00E60794"/>
    <w:rsid w:val="00E70A34"/>
    <w:rsid w:val="00F91EE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498AA"/>
  <w15:chartTrackingRefBased/>
  <w15:docId w15:val="{EEEDC46D-855C-48ED-A889-521DAA8EF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155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155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155E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155E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155E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155E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155E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155E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155E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155E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155E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155E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155E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155E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155E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155E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155E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155E3"/>
    <w:rPr>
      <w:rFonts w:eastAsiaTheme="majorEastAsia" w:cstheme="majorBidi"/>
      <w:color w:val="272727" w:themeColor="text1" w:themeTint="D8"/>
    </w:rPr>
  </w:style>
  <w:style w:type="paragraph" w:styleId="Ttulo">
    <w:name w:val="Title"/>
    <w:basedOn w:val="Normal"/>
    <w:next w:val="Normal"/>
    <w:link w:val="TtuloCar"/>
    <w:uiPriority w:val="10"/>
    <w:qFormat/>
    <w:rsid w:val="005155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155E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155E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155E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155E3"/>
    <w:pPr>
      <w:spacing w:before="160"/>
      <w:jc w:val="center"/>
    </w:pPr>
    <w:rPr>
      <w:i/>
      <w:iCs/>
      <w:color w:val="404040" w:themeColor="text1" w:themeTint="BF"/>
    </w:rPr>
  </w:style>
  <w:style w:type="character" w:customStyle="1" w:styleId="CitaCar">
    <w:name w:val="Cita Car"/>
    <w:basedOn w:val="Fuentedeprrafopredeter"/>
    <w:link w:val="Cita"/>
    <w:uiPriority w:val="29"/>
    <w:rsid w:val="005155E3"/>
    <w:rPr>
      <w:i/>
      <w:iCs/>
      <w:color w:val="404040" w:themeColor="text1" w:themeTint="BF"/>
    </w:rPr>
  </w:style>
  <w:style w:type="paragraph" w:styleId="Prrafodelista">
    <w:name w:val="List Paragraph"/>
    <w:basedOn w:val="Normal"/>
    <w:uiPriority w:val="34"/>
    <w:qFormat/>
    <w:rsid w:val="005155E3"/>
    <w:pPr>
      <w:ind w:left="720"/>
      <w:contextualSpacing/>
    </w:pPr>
  </w:style>
  <w:style w:type="character" w:styleId="nfasisintenso">
    <w:name w:val="Intense Emphasis"/>
    <w:basedOn w:val="Fuentedeprrafopredeter"/>
    <w:uiPriority w:val="21"/>
    <w:qFormat/>
    <w:rsid w:val="005155E3"/>
    <w:rPr>
      <w:i/>
      <w:iCs/>
      <w:color w:val="0F4761" w:themeColor="accent1" w:themeShade="BF"/>
    </w:rPr>
  </w:style>
  <w:style w:type="paragraph" w:styleId="Citadestacada">
    <w:name w:val="Intense Quote"/>
    <w:basedOn w:val="Normal"/>
    <w:next w:val="Normal"/>
    <w:link w:val="CitadestacadaCar"/>
    <w:uiPriority w:val="30"/>
    <w:qFormat/>
    <w:rsid w:val="005155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155E3"/>
    <w:rPr>
      <w:i/>
      <w:iCs/>
      <w:color w:val="0F4761" w:themeColor="accent1" w:themeShade="BF"/>
    </w:rPr>
  </w:style>
  <w:style w:type="character" w:styleId="Referenciaintensa">
    <w:name w:val="Intense Reference"/>
    <w:basedOn w:val="Fuentedeprrafopredeter"/>
    <w:uiPriority w:val="32"/>
    <w:qFormat/>
    <w:rsid w:val="005155E3"/>
    <w:rPr>
      <w:b/>
      <w:bCs/>
      <w:smallCaps/>
      <w:color w:val="0F4761" w:themeColor="accent1" w:themeShade="BF"/>
      <w:spacing w:val="5"/>
    </w:rPr>
  </w:style>
  <w:style w:type="table" w:styleId="Tablaconcuadrcula">
    <w:name w:val="Table Grid"/>
    <w:basedOn w:val="Tablanormal"/>
    <w:uiPriority w:val="39"/>
    <w:rsid w:val="005155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7446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74467"/>
  </w:style>
  <w:style w:type="paragraph" w:styleId="Piedepgina">
    <w:name w:val="footer"/>
    <w:basedOn w:val="Normal"/>
    <w:link w:val="PiedepginaCar"/>
    <w:uiPriority w:val="99"/>
    <w:unhideWhenUsed/>
    <w:rsid w:val="00B7446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74467"/>
  </w:style>
  <w:style w:type="character" w:styleId="Hipervnculo">
    <w:name w:val="Hyperlink"/>
    <w:basedOn w:val="Fuentedeprrafopredeter"/>
    <w:uiPriority w:val="99"/>
    <w:unhideWhenUsed/>
    <w:rsid w:val="005A2F96"/>
    <w:rPr>
      <w:color w:val="467886" w:themeColor="hyperlink"/>
      <w:u w:val="single"/>
    </w:rPr>
  </w:style>
  <w:style w:type="character" w:styleId="Mencinsinresolver">
    <w:name w:val="Unresolved Mention"/>
    <w:basedOn w:val="Fuentedeprrafopredeter"/>
    <w:uiPriority w:val="99"/>
    <w:semiHidden/>
    <w:unhideWhenUsed/>
    <w:rsid w:val="005A2F96"/>
    <w:rPr>
      <w:color w:val="605E5C"/>
      <w:shd w:val="clear" w:color="auto" w:fill="E1DFDD"/>
    </w:rPr>
  </w:style>
  <w:style w:type="paragraph" w:styleId="NormalWeb">
    <w:name w:val="Normal (Web)"/>
    <w:basedOn w:val="Normal"/>
    <w:uiPriority w:val="99"/>
    <w:semiHidden/>
    <w:unhideWhenUsed/>
    <w:rsid w:val="009411E9"/>
    <w:rPr>
      <w:rFonts w:ascii="Times New Roman" w:hAnsi="Times New Roman" w:cs="Times New Roman"/>
      <w:sz w:val="24"/>
      <w:szCs w:val="24"/>
    </w:rPr>
  </w:style>
  <w:style w:type="table" w:styleId="Tablanormal1">
    <w:name w:val="Plain Table 1"/>
    <w:basedOn w:val="Tablanormal"/>
    <w:uiPriority w:val="41"/>
    <w:rsid w:val="004230E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4841">
      <w:bodyDiv w:val="1"/>
      <w:marLeft w:val="0"/>
      <w:marRight w:val="0"/>
      <w:marTop w:val="0"/>
      <w:marBottom w:val="0"/>
      <w:divBdr>
        <w:top w:val="none" w:sz="0" w:space="0" w:color="auto"/>
        <w:left w:val="none" w:sz="0" w:space="0" w:color="auto"/>
        <w:bottom w:val="none" w:sz="0" w:space="0" w:color="auto"/>
        <w:right w:val="none" w:sz="0" w:space="0" w:color="auto"/>
      </w:divBdr>
    </w:div>
    <w:div w:id="117991951">
      <w:bodyDiv w:val="1"/>
      <w:marLeft w:val="0"/>
      <w:marRight w:val="0"/>
      <w:marTop w:val="0"/>
      <w:marBottom w:val="0"/>
      <w:divBdr>
        <w:top w:val="none" w:sz="0" w:space="0" w:color="auto"/>
        <w:left w:val="none" w:sz="0" w:space="0" w:color="auto"/>
        <w:bottom w:val="none" w:sz="0" w:space="0" w:color="auto"/>
        <w:right w:val="none" w:sz="0" w:space="0" w:color="auto"/>
      </w:divBdr>
    </w:div>
    <w:div w:id="181670883">
      <w:bodyDiv w:val="1"/>
      <w:marLeft w:val="0"/>
      <w:marRight w:val="0"/>
      <w:marTop w:val="0"/>
      <w:marBottom w:val="0"/>
      <w:divBdr>
        <w:top w:val="none" w:sz="0" w:space="0" w:color="auto"/>
        <w:left w:val="none" w:sz="0" w:space="0" w:color="auto"/>
        <w:bottom w:val="none" w:sz="0" w:space="0" w:color="auto"/>
        <w:right w:val="none" w:sz="0" w:space="0" w:color="auto"/>
      </w:divBdr>
    </w:div>
    <w:div w:id="203446614">
      <w:bodyDiv w:val="1"/>
      <w:marLeft w:val="0"/>
      <w:marRight w:val="0"/>
      <w:marTop w:val="0"/>
      <w:marBottom w:val="0"/>
      <w:divBdr>
        <w:top w:val="none" w:sz="0" w:space="0" w:color="auto"/>
        <w:left w:val="none" w:sz="0" w:space="0" w:color="auto"/>
        <w:bottom w:val="none" w:sz="0" w:space="0" w:color="auto"/>
        <w:right w:val="none" w:sz="0" w:space="0" w:color="auto"/>
      </w:divBdr>
    </w:div>
    <w:div w:id="408698206">
      <w:bodyDiv w:val="1"/>
      <w:marLeft w:val="0"/>
      <w:marRight w:val="0"/>
      <w:marTop w:val="0"/>
      <w:marBottom w:val="0"/>
      <w:divBdr>
        <w:top w:val="none" w:sz="0" w:space="0" w:color="auto"/>
        <w:left w:val="none" w:sz="0" w:space="0" w:color="auto"/>
        <w:bottom w:val="none" w:sz="0" w:space="0" w:color="auto"/>
        <w:right w:val="none" w:sz="0" w:space="0" w:color="auto"/>
      </w:divBdr>
    </w:div>
    <w:div w:id="609166555">
      <w:bodyDiv w:val="1"/>
      <w:marLeft w:val="0"/>
      <w:marRight w:val="0"/>
      <w:marTop w:val="0"/>
      <w:marBottom w:val="0"/>
      <w:divBdr>
        <w:top w:val="none" w:sz="0" w:space="0" w:color="auto"/>
        <w:left w:val="none" w:sz="0" w:space="0" w:color="auto"/>
        <w:bottom w:val="none" w:sz="0" w:space="0" w:color="auto"/>
        <w:right w:val="none" w:sz="0" w:space="0" w:color="auto"/>
      </w:divBdr>
    </w:div>
    <w:div w:id="650400863">
      <w:bodyDiv w:val="1"/>
      <w:marLeft w:val="0"/>
      <w:marRight w:val="0"/>
      <w:marTop w:val="0"/>
      <w:marBottom w:val="0"/>
      <w:divBdr>
        <w:top w:val="none" w:sz="0" w:space="0" w:color="auto"/>
        <w:left w:val="none" w:sz="0" w:space="0" w:color="auto"/>
        <w:bottom w:val="none" w:sz="0" w:space="0" w:color="auto"/>
        <w:right w:val="none" w:sz="0" w:space="0" w:color="auto"/>
      </w:divBdr>
    </w:div>
    <w:div w:id="678193770">
      <w:bodyDiv w:val="1"/>
      <w:marLeft w:val="0"/>
      <w:marRight w:val="0"/>
      <w:marTop w:val="0"/>
      <w:marBottom w:val="0"/>
      <w:divBdr>
        <w:top w:val="none" w:sz="0" w:space="0" w:color="auto"/>
        <w:left w:val="none" w:sz="0" w:space="0" w:color="auto"/>
        <w:bottom w:val="none" w:sz="0" w:space="0" w:color="auto"/>
        <w:right w:val="none" w:sz="0" w:space="0" w:color="auto"/>
      </w:divBdr>
    </w:div>
    <w:div w:id="879512564">
      <w:bodyDiv w:val="1"/>
      <w:marLeft w:val="0"/>
      <w:marRight w:val="0"/>
      <w:marTop w:val="0"/>
      <w:marBottom w:val="0"/>
      <w:divBdr>
        <w:top w:val="none" w:sz="0" w:space="0" w:color="auto"/>
        <w:left w:val="none" w:sz="0" w:space="0" w:color="auto"/>
        <w:bottom w:val="none" w:sz="0" w:space="0" w:color="auto"/>
        <w:right w:val="none" w:sz="0" w:space="0" w:color="auto"/>
      </w:divBdr>
    </w:div>
    <w:div w:id="884220759">
      <w:bodyDiv w:val="1"/>
      <w:marLeft w:val="0"/>
      <w:marRight w:val="0"/>
      <w:marTop w:val="0"/>
      <w:marBottom w:val="0"/>
      <w:divBdr>
        <w:top w:val="none" w:sz="0" w:space="0" w:color="auto"/>
        <w:left w:val="none" w:sz="0" w:space="0" w:color="auto"/>
        <w:bottom w:val="none" w:sz="0" w:space="0" w:color="auto"/>
        <w:right w:val="none" w:sz="0" w:space="0" w:color="auto"/>
      </w:divBdr>
    </w:div>
    <w:div w:id="984941587">
      <w:bodyDiv w:val="1"/>
      <w:marLeft w:val="0"/>
      <w:marRight w:val="0"/>
      <w:marTop w:val="0"/>
      <w:marBottom w:val="0"/>
      <w:divBdr>
        <w:top w:val="none" w:sz="0" w:space="0" w:color="auto"/>
        <w:left w:val="none" w:sz="0" w:space="0" w:color="auto"/>
        <w:bottom w:val="none" w:sz="0" w:space="0" w:color="auto"/>
        <w:right w:val="none" w:sz="0" w:space="0" w:color="auto"/>
      </w:divBdr>
    </w:div>
    <w:div w:id="1362439490">
      <w:bodyDiv w:val="1"/>
      <w:marLeft w:val="0"/>
      <w:marRight w:val="0"/>
      <w:marTop w:val="0"/>
      <w:marBottom w:val="0"/>
      <w:divBdr>
        <w:top w:val="none" w:sz="0" w:space="0" w:color="auto"/>
        <w:left w:val="none" w:sz="0" w:space="0" w:color="auto"/>
        <w:bottom w:val="none" w:sz="0" w:space="0" w:color="auto"/>
        <w:right w:val="none" w:sz="0" w:space="0" w:color="auto"/>
      </w:divBdr>
    </w:div>
    <w:div w:id="1524396617">
      <w:bodyDiv w:val="1"/>
      <w:marLeft w:val="0"/>
      <w:marRight w:val="0"/>
      <w:marTop w:val="0"/>
      <w:marBottom w:val="0"/>
      <w:divBdr>
        <w:top w:val="none" w:sz="0" w:space="0" w:color="auto"/>
        <w:left w:val="none" w:sz="0" w:space="0" w:color="auto"/>
        <w:bottom w:val="none" w:sz="0" w:space="0" w:color="auto"/>
        <w:right w:val="none" w:sz="0" w:space="0" w:color="auto"/>
      </w:divBdr>
    </w:div>
    <w:div w:id="1564173317">
      <w:bodyDiv w:val="1"/>
      <w:marLeft w:val="0"/>
      <w:marRight w:val="0"/>
      <w:marTop w:val="0"/>
      <w:marBottom w:val="0"/>
      <w:divBdr>
        <w:top w:val="none" w:sz="0" w:space="0" w:color="auto"/>
        <w:left w:val="none" w:sz="0" w:space="0" w:color="auto"/>
        <w:bottom w:val="none" w:sz="0" w:space="0" w:color="auto"/>
        <w:right w:val="none" w:sz="0" w:space="0" w:color="auto"/>
      </w:divBdr>
    </w:div>
    <w:div w:id="1667703227">
      <w:bodyDiv w:val="1"/>
      <w:marLeft w:val="0"/>
      <w:marRight w:val="0"/>
      <w:marTop w:val="0"/>
      <w:marBottom w:val="0"/>
      <w:divBdr>
        <w:top w:val="none" w:sz="0" w:space="0" w:color="auto"/>
        <w:left w:val="none" w:sz="0" w:space="0" w:color="auto"/>
        <w:bottom w:val="none" w:sz="0" w:space="0" w:color="auto"/>
        <w:right w:val="none" w:sz="0" w:space="0" w:color="auto"/>
      </w:divBdr>
    </w:div>
    <w:div w:id="1680157473">
      <w:bodyDiv w:val="1"/>
      <w:marLeft w:val="0"/>
      <w:marRight w:val="0"/>
      <w:marTop w:val="0"/>
      <w:marBottom w:val="0"/>
      <w:divBdr>
        <w:top w:val="none" w:sz="0" w:space="0" w:color="auto"/>
        <w:left w:val="none" w:sz="0" w:space="0" w:color="auto"/>
        <w:bottom w:val="none" w:sz="0" w:space="0" w:color="auto"/>
        <w:right w:val="none" w:sz="0" w:space="0" w:color="auto"/>
      </w:divBdr>
    </w:div>
    <w:div w:id="197286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medlineplus.gov/spanish/headache.html" TargetMode="External"/><Relationship Id="rId18" Type="http://schemas.openxmlformats.org/officeDocument/2006/relationships/hyperlink" Target="https://es.wikipedia.org/wiki/Diabetes_mellitus_tipo_2"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medlineplus.gov/spanish/insomnia.html" TargetMode="External"/><Relationship Id="rId17" Type="http://schemas.openxmlformats.org/officeDocument/2006/relationships/hyperlink" Target="https://www.articulo14.es/salud/asi-debe-ser-la-alimentacion-en-las-mujeres-segun-la-edad-20240531.html" TargetMode="External"/><Relationship Id="rId2" Type="http://schemas.openxmlformats.org/officeDocument/2006/relationships/styles" Target="styles.xml"/><Relationship Id="rId16" Type="http://schemas.openxmlformats.org/officeDocument/2006/relationships/hyperlink" Target="https://medlineplus.gov/spanish/anxiety.htm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s://medlineplus.gov/spanish/dehydration.html" TargetMode="Externa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medlineplus.gov/spanish/dizzinessandvertigo.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12</Pages>
  <Words>3759</Words>
  <Characters>20675</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PGP .</dc:creator>
  <cp:keywords/>
  <dc:description/>
  <cp:lastModifiedBy>PGP .</cp:lastModifiedBy>
  <cp:revision>6</cp:revision>
  <dcterms:created xsi:type="dcterms:W3CDTF">2025-01-08T10:59:00Z</dcterms:created>
  <dcterms:modified xsi:type="dcterms:W3CDTF">2025-02-08T07:29:00Z</dcterms:modified>
</cp:coreProperties>
</file>